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1176" w14:textId="77777777" w:rsidR="007F0B51" w:rsidRPr="00631B74" w:rsidRDefault="004729B6" w:rsidP="007F0B51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Upustvo</w:t>
      </w:r>
      <w:r w:rsidR="00B86BF6" w:rsidRPr="00631B74">
        <w:rPr>
          <w:b/>
          <w:sz w:val="32"/>
          <w:szCs w:val="32"/>
          <w:lang w:val="sr-Latn-CS"/>
        </w:rPr>
        <w:t xml:space="preserve"> za prijavu</w:t>
      </w:r>
    </w:p>
    <w:p w14:paraId="5A0CC48A" w14:textId="24FCE4C5" w:rsidR="00B86BF6" w:rsidRPr="00631B74" w:rsidRDefault="00B86BF6" w:rsidP="007F0B51">
      <w:pPr>
        <w:rPr>
          <w:b/>
          <w:sz w:val="32"/>
          <w:szCs w:val="32"/>
          <w:lang w:val="sr-Latn-CS"/>
        </w:rPr>
      </w:pPr>
      <w:r w:rsidRPr="00631B74">
        <w:rPr>
          <w:b/>
          <w:sz w:val="32"/>
          <w:szCs w:val="32"/>
          <w:lang w:val="sr-Latn-CS"/>
        </w:rPr>
        <w:t xml:space="preserve">Nagrade EU za istraživačko novinarstvo </w:t>
      </w:r>
      <w:r w:rsidR="00EE42AC">
        <w:rPr>
          <w:b/>
          <w:sz w:val="32"/>
          <w:szCs w:val="32"/>
          <w:lang w:val="sr-Latn-CS"/>
        </w:rPr>
        <w:t>Bosne i Hercegovine</w:t>
      </w:r>
      <w:r w:rsidRPr="00631B74">
        <w:rPr>
          <w:b/>
          <w:sz w:val="32"/>
          <w:szCs w:val="32"/>
          <w:lang w:val="sr-Latn-CS"/>
        </w:rPr>
        <w:t xml:space="preserve"> 2019</w:t>
      </w:r>
    </w:p>
    <w:p w14:paraId="36DCD8D2" w14:textId="77777777" w:rsidR="007F0B51" w:rsidRPr="00631B74" w:rsidRDefault="007F0B51" w:rsidP="007F0B51">
      <w:pPr>
        <w:rPr>
          <w:lang w:val="sr-Latn-CS"/>
        </w:rPr>
      </w:pPr>
    </w:p>
    <w:p w14:paraId="5176BF56" w14:textId="29DB9CCF" w:rsidR="007F0B51" w:rsidRPr="00631B74" w:rsidRDefault="00CD3646" w:rsidP="007F0B51">
      <w:pPr>
        <w:rPr>
          <w:lang w:val="sr-Latn-CS"/>
        </w:rPr>
      </w:pPr>
      <w:r w:rsidRPr="00631B74">
        <w:rPr>
          <w:lang w:val="sr-Latn-CS"/>
        </w:rPr>
        <w:t>Nacionalni ko</w:t>
      </w:r>
      <w:r w:rsidR="00B86BF6" w:rsidRPr="00631B74">
        <w:rPr>
          <w:lang w:val="sr-Latn-CS"/>
        </w:rPr>
        <w:t>ordinator</w:t>
      </w:r>
      <w:r w:rsidR="00B94431">
        <w:rPr>
          <w:lang w:val="sr-Latn-CS"/>
        </w:rPr>
        <w:t xml:space="preserve">: </w:t>
      </w:r>
      <w:r w:rsidR="00B94431" w:rsidRPr="00631B74">
        <w:rPr>
          <w:lang w:val="sr-Latn-CS"/>
        </w:rPr>
        <w:t xml:space="preserve">BIRN Hub, Sarajevo, Bosna i Hercegovina </w:t>
      </w:r>
    </w:p>
    <w:p w14:paraId="53973848" w14:textId="77777777" w:rsidR="00B86BF6" w:rsidRPr="00631B74" w:rsidRDefault="00B86BF6" w:rsidP="007F0B51">
      <w:pPr>
        <w:rPr>
          <w:lang w:val="sr-Latn-CS"/>
        </w:rPr>
      </w:pPr>
      <w:r w:rsidRPr="00631B74">
        <w:rPr>
          <w:lang w:val="sr-Latn-CS"/>
        </w:rPr>
        <w:t>Datum objav</w:t>
      </w:r>
      <w:r w:rsidR="004729B6">
        <w:rPr>
          <w:lang w:val="sr-Latn-CS"/>
        </w:rPr>
        <w:t>e konkursa</w:t>
      </w:r>
      <w:r w:rsidRPr="00631B74">
        <w:rPr>
          <w:lang w:val="sr-Latn-CS"/>
        </w:rPr>
        <w:t xml:space="preserve">: </w:t>
      </w:r>
      <w:r w:rsidRPr="00D5734D">
        <w:rPr>
          <w:lang w:val="sr-Latn-CS"/>
        </w:rPr>
        <w:t>17/06/2019</w:t>
      </w:r>
    </w:p>
    <w:p w14:paraId="6B570D87" w14:textId="77777777" w:rsidR="00B86BF6" w:rsidRPr="00631B74" w:rsidRDefault="00B86BF6" w:rsidP="007F0B51">
      <w:pPr>
        <w:rPr>
          <w:lang w:val="sr-Latn-CS"/>
        </w:rPr>
      </w:pPr>
      <w:r w:rsidRPr="00631B74">
        <w:rPr>
          <w:lang w:val="sr-Latn-CS"/>
        </w:rPr>
        <w:t xml:space="preserve">Krajnji rok za podnošenje prijave: </w:t>
      </w:r>
      <w:r w:rsidRPr="00D5734D">
        <w:rPr>
          <w:lang w:val="sr-Latn-CS"/>
        </w:rPr>
        <w:t>17/07/2019, 12:00 PM (CET)</w:t>
      </w:r>
    </w:p>
    <w:p w14:paraId="05AED90D" w14:textId="77777777" w:rsidR="007F0B51" w:rsidRPr="00631B74" w:rsidRDefault="007F0B51" w:rsidP="007F0B51">
      <w:pPr>
        <w:rPr>
          <w:b/>
          <w:lang w:val="sr-Latn-CS"/>
        </w:rPr>
      </w:pPr>
      <w:bookmarkStart w:id="0" w:name="_GoBack"/>
      <w:bookmarkEnd w:id="0"/>
    </w:p>
    <w:p w14:paraId="1FC97582" w14:textId="77777777" w:rsidR="007F0B51" w:rsidRPr="00631B74" w:rsidRDefault="007F0B51" w:rsidP="007F0B51">
      <w:pPr>
        <w:rPr>
          <w:b/>
          <w:lang w:val="sr-Latn-CS"/>
        </w:rPr>
      </w:pPr>
    </w:p>
    <w:p w14:paraId="0EADAF08" w14:textId="77777777" w:rsidR="007F0B51" w:rsidRPr="00631B74" w:rsidRDefault="007F0B51" w:rsidP="007F0B51">
      <w:pPr>
        <w:rPr>
          <w:b/>
          <w:lang w:val="sr-Latn-CS"/>
        </w:rPr>
      </w:pPr>
    </w:p>
    <w:p w14:paraId="38207F3A" w14:textId="77777777" w:rsidR="007F0B51" w:rsidRPr="00631B74" w:rsidRDefault="007F0B51" w:rsidP="007F0B51">
      <w:pPr>
        <w:rPr>
          <w:b/>
          <w:lang w:val="sr-Latn-CS"/>
        </w:rPr>
      </w:pPr>
    </w:p>
    <w:p w14:paraId="51BDAC2F" w14:textId="77777777" w:rsidR="007F0B51" w:rsidRPr="00631B74" w:rsidRDefault="007F0B51" w:rsidP="007F0B51">
      <w:pPr>
        <w:rPr>
          <w:b/>
          <w:lang w:val="sr-Latn-CS"/>
        </w:rPr>
      </w:pPr>
    </w:p>
    <w:p w14:paraId="7483784A" w14:textId="77777777" w:rsidR="007F0B51" w:rsidRPr="00631B74" w:rsidRDefault="007F0B51" w:rsidP="007F0B51">
      <w:pPr>
        <w:rPr>
          <w:b/>
          <w:lang w:val="sr-Latn-CS"/>
        </w:rPr>
      </w:pPr>
    </w:p>
    <w:p w14:paraId="72AA9A54" w14:textId="77777777" w:rsidR="007F0B51" w:rsidRPr="00631B74" w:rsidRDefault="007F0B51" w:rsidP="007F0B51">
      <w:pPr>
        <w:rPr>
          <w:b/>
          <w:lang w:val="sr-Latn-CS"/>
        </w:rPr>
      </w:pPr>
    </w:p>
    <w:p w14:paraId="15EF74A4" w14:textId="77777777" w:rsidR="007F0B51" w:rsidRPr="00631B74" w:rsidRDefault="007F0B51" w:rsidP="007F0B51">
      <w:pPr>
        <w:rPr>
          <w:b/>
          <w:lang w:val="sr-Latn-CS"/>
        </w:rPr>
      </w:pPr>
    </w:p>
    <w:p w14:paraId="1E5A6F41" w14:textId="77777777" w:rsidR="007F0B51" w:rsidRPr="00631B74" w:rsidRDefault="007F0B51" w:rsidP="007F0B51">
      <w:pPr>
        <w:rPr>
          <w:b/>
          <w:lang w:val="sr-Latn-CS"/>
        </w:rPr>
      </w:pPr>
    </w:p>
    <w:p w14:paraId="0E6AC285" w14:textId="77777777" w:rsidR="007F0B51" w:rsidRPr="00631B74" w:rsidRDefault="007F0B51" w:rsidP="007F0B51">
      <w:pPr>
        <w:rPr>
          <w:b/>
          <w:lang w:val="sr-Latn-CS"/>
        </w:rPr>
      </w:pPr>
    </w:p>
    <w:p w14:paraId="30B51ABF" w14:textId="77777777" w:rsidR="007F0B51" w:rsidRPr="00631B74" w:rsidRDefault="007F0B51" w:rsidP="007F0B51">
      <w:pPr>
        <w:rPr>
          <w:b/>
          <w:lang w:val="sr-Latn-CS"/>
        </w:rPr>
      </w:pPr>
    </w:p>
    <w:p w14:paraId="2ECFCE3B" w14:textId="77777777" w:rsidR="007F0B51" w:rsidRPr="00631B74" w:rsidRDefault="007F0B51" w:rsidP="007F0B51">
      <w:pPr>
        <w:rPr>
          <w:b/>
          <w:lang w:val="sr-Latn-CS"/>
        </w:rPr>
      </w:pPr>
    </w:p>
    <w:p w14:paraId="752773CA" w14:textId="77777777" w:rsidR="007F0B51" w:rsidRPr="00631B74" w:rsidRDefault="007F0B51" w:rsidP="007F0B51">
      <w:pPr>
        <w:rPr>
          <w:b/>
          <w:lang w:val="sr-Latn-CS"/>
        </w:rPr>
      </w:pPr>
    </w:p>
    <w:p w14:paraId="0591FBBB" w14:textId="77777777" w:rsidR="007F0B51" w:rsidRPr="00631B74" w:rsidRDefault="007F0B51" w:rsidP="007F0B51">
      <w:pPr>
        <w:rPr>
          <w:b/>
          <w:lang w:val="sr-Latn-CS"/>
        </w:rPr>
      </w:pPr>
    </w:p>
    <w:p w14:paraId="4C72E569" w14:textId="77777777" w:rsidR="007F0B51" w:rsidRPr="00631B74" w:rsidRDefault="007F0B51" w:rsidP="007F0B51">
      <w:pPr>
        <w:rPr>
          <w:b/>
          <w:lang w:val="sr-Latn-CS"/>
        </w:rPr>
      </w:pPr>
    </w:p>
    <w:p w14:paraId="6ED7DAFD" w14:textId="77777777" w:rsidR="007F0B51" w:rsidRPr="00631B74" w:rsidRDefault="007F0B51" w:rsidP="007F0B51">
      <w:pPr>
        <w:rPr>
          <w:b/>
          <w:lang w:val="sr-Latn-CS"/>
        </w:rPr>
      </w:pPr>
    </w:p>
    <w:p w14:paraId="69F900B0" w14:textId="77777777" w:rsidR="007F0B51" w:rsidRPr="00631B74" w:rsidRDefault="007F0B51" w:rsidP="007F0B51">
      <w:pPr>
        <w:rPr>
          <w:b/>
          <w:lang w:val="sr-Latn-CS"/>
        </w:rPr>
      </w:pPr>
    </w:p>
    <w:p w14:paraId="109C459E" w14:textId="77777777" w:rsidR="007F0B51" w:rsidRPr="00631B74" w:rsidRDefault="007F0B51" w:rsidP="007F0B51">
      <w:pPr>
        <w:rPr>
          <w:b/>
          <w:lang w:val="sr-Latn-CS"/>
        </w:rPr>
      </w:pPr>
    </w:p>
    <w:p w14:paraId="56278488" w14:textId="77777777" w:rsidR="007F0B51" w:rsidRPr="00631B74" w:rsidRDefault="007F0B51" w:rsidP="007F0B51">
      <w:pPr>
        <w:rPr>
          <w:b/>
          <w:lang w:val="sr-Latn-CS"/>
        </w:rPr>
      </w:pPr>
    </w:p>
    <w:p w14:paraId="45142FD8" w14:textId="77777777" w:rsidR="00B86BF6" w:rsidRPr="00631B74" w:rsidRDefault="00B86BF6" w:rsidP="007F0B51">
      <w:pPr>
        <w:rPr>
          <w:b/>
          <w:lang w:val="sr-Latn-CS"/>
        </w:rPr>
      </w:pPr>
    </w:p>
    <w:p w14:paraId="327C5486" w14:textId="77777777" w:rsidR="00B86BF6" w:rsidRPr="00631B74" w:rsidRDefault="00B86BF6" w:rsidP="007F0B51">
      <w:pPr>
        <w:rPr>
          <w:b/>
          <w:lang w:val="sr-Latn-CS"/>
        </w:rPr>
      </w:pPr>
      <w:r w:rsidRPr="00631B74">
        <w:rPr>
          <w:b/>
          <w:lang w:val="sr-Latn-CS"/>
        </w:rPr>
        <w:t>Sadržaj</w:t>
      </w:r>
    </w:p>
    <w:p w14:paraId="66C37776" w14:textId="77777777" w:rsidR="00B86BF6" w:rsidRPr="00631B74" w:rsidRDefault="00537F32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>
        <w:rPr>
          <w:b/>
          <w:lang w:val="sr-Latn-CS"/>
        </w:rPr>
        <w:t>Kontekst</w:t>
      </w:r>
    </w:p>
    <w:p w14:paraId="73CAE173" w14:textId="77777777" w:rsidR="00B86BF6" w:rsidRPr="00631B74" w:rsidRDefault="00537F32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>
        <w:rPr>
          <w:b/>
          <w:lang w:val="sr-Latn-CS"/>
        </w:rPr>
        <w:t>Cilj</w:t>
      </w:r>
    </w:p>
    <w:p w14:paraId="4937F515" w14:textId="77777777" w:rsidR="00B86BF6" w:rsidRPr="00631B74" w:rsidRDefault="00B86BF6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 w:rsidRPr="00631B74">
        <w:rPr>
          <w:b/>
          <w:lang w:val="sr-Latn-CS"/>
        </w:rPr>
        <w:t>Nagradni fond</w:t>
      </w:r>
    </w:p>
    <w:p w14:paraId="02C20DA9" w14:textId="77777777" w:rsidR="00B86BF6" w:rsidRPr="00631B74" w:rsidRDefault="00B86BF6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 w:rsidRPr="00631B74">
        <w:rPr>
          <w:b/>
          <w:lang w:val="sr-Latn-CS"/>
        </w:rPr>
        <w:t xml:space="preserve">Pravila </w:t>
      </w:r>
      <w:r w:rsidR="00537F32">
        <w:rPr>
          <w:b/>
          <w:lang w:val="sr-Latn-CS"/>
        </w:rPr>
        <w:t>konkursa</w:t>
      </w:r>
    </w:p>
    <w:p w14:paraId="6992B681" w14:textId="77777777" w:rsidR="00B86BF6" w:rsidRPr="00631B74" w:rsidRDefault="00537F32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>
        <w:rPr>
          <w:b/>
          <w:lang w:val="sr-Latn-CS"/>
        </w:rPr>
        <w:t>Kako podnijeti prijavu/</w:t>
      </w:r>
      <w:r w:rsidR="00B86BF6" w:rsidRPr="00631B74">
        <w:rPr>
          <w:b/>
          <w:lang w:val="sr-Latn-CS"/>
        </w:rPr>
        <w:t>nominaciju</w:t>
      </w:r>
    </w:p>
    <w:p w14:paraId="3C704FDA" w14:textId="77777777" w:rsidR="00B86BF6" w:rsidRPr="00631B74" w:rsidRDefault="00B86BF6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 w:rsidRPr="00631B74">
        <w:rPr>
          <w:b/>
          <w:lang w:val="sr-Latn-CS"/>
        </w:rPr>
        <w:t>Dodatne informacije</w:t>
      </w:r>
    </w:p>
    <w:p w14:paraId="3BB438A2" w14:textId="77777777" w:rsidR="00B86BF6" w:rsidRPr="00631B74" w:rsidRDefault="00AA10B7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>
        <w:rPr>
          <w:b/>
          <w:lang w:val="sr-Latn-CS"/>
        </w:rPr>
        <w:t>Evaluacija i izboor prijava/</w:t>
      </w:r>
      <w:r w:rsidR="00B86BF6" w:rsidRPr="00631B74">
        <w:rPr>
          <w:b/>
          <w:lang w:val="sr-Latn-CS"/>
        </w:rPr>
        <w:t>nominacija</w:t>
      </w:r>
    </w:p>
    <w:p w14:paraId="0BED81E9" w14:textId="77777777" w:rsidR="00B86BF6" w:rsidRPr="00631B74" w:rsidRDefault="00B86BF6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 w:rsidRPr="00631B74">
        <w:rPr>
          <w:b/>
          <w:lang w:val="sr-Latn-CS"/>
        </w:rPr>
        <w:t xml:space="preserve">Obavještenje </w:t>
      </w:r>
      <w:r w:rsidR="00333CB2">
        <w:rPr>
          <w:b/>
          <w:lang w:val="sr-Latn-CS"/>
        </w:rPr>
        <w:t>prijavljenim/nominovanim kandidatima/kinjama za nagradu o odluci žirija</w:t>
      </w:r>
    </w:p>
    <w:p w14:paraId="319D8011" w14:textId="77777777" w:rsidR="00B86BF6" w:rsidRPr="00631B74" w:rsidRDefault="00B86BF6" w:rsidP="00B86BF6">
      <w:pPr>
        <w:pStyle w:val="ListParagraph"/>
        <w:numPr>
          <w:ilvl w:val="0"/>
          <w:numId w:val="10"/>
        </w:numPr>
        <w:rPr>
          <w:b/>
          <w:lang w:val="sr-Latn-CS"/>
        </w:rPr>
      </w:pPr>
      <w:r w:rsidRPr="00631B74">
        <w:rPr>
          <w:b/>
          <w:lang w:val="sr-Latn-CS"/>
        </w:rPr>
        <w:t>Aneksi- Obrazac za prijavu</w:t>
      </w:r>
    </w:p>
    <w:p w14:paraId="0246DD67" w14:textId="77777777" w:rsidR="00B86BF6" w:rsidRPr="00631B74" w:rsidRDefault="00B86BF6" w:rsidP="007F0B51">
      <w:pPr>
        <w:rPr>
          <w:b/>
          <w:lang w:val="sr-Latn-CS"/>
        </w:rPr>
      </w:pPr>
    </w:p>
    <w:p w14:paraId="73A867FF" w14:textId="77777777" w:rsidR="00B86BF6" w:rsidRPr="00631B74" w:rsidRDefault="00B86BF6" w:rsidP="007F0B51">
      <w:pPr>
        <w:rPr>
          <w:b/>
          <w:lang w:val="sr-Latn-CS"/>
        </w:rPr>
      </w:pPr>
    </w:p>
    <w:p w14:paraId="1EAA8898" w14:textId="77777777" w:rsidR="007F0B51" w:rsidRPr="00631B74" w:rsidRDefault="007F0B51" w:rsidP="007F0B51">
      <w:pPr>
        <w:rPr>
          <w:b/>
          <w:lang w:val="sr-Latn-CS"/>
        </w:rPr>
      </w:pPr>
    </w:p>
    <w:p w14:paraId="0F46E971" w14:textId="77777777" w:rsidR="007F0B51" w:rsidRPr="00631B74" w:rsidRDefault="007F0B51" w:rsidP="007F0B51">
      <w:pPr>
        <w:spacing w:after="0" w:line="240" w:lineRule="auto"/>
        <w:jc w:val="left"/>
        <w:rPr>
          <w:b/>
          <w:lang w:val="sr-Latn-CS"/>
        </w:rPr>
      </w:pPr>
      <w:r w:rsidRPr="00631B74">
        <w:rPr>
          <w:b/>
          <w:lang w:val="sr-Latn-CS"/>
        </w:rPr>
        <w:br w:type="page"/>
      </w:r>
    </w:p>
    <w:p w14:paraId="2E764CB3" w14:textId="77777777" w:rsidR="00CD3646" w:rsidRDefault="00537F32" w:rsidP="007E037D">
      <w:pPr>
        <w:pStyle w:val="ListParagraph"/>
        <w:numPr>
          <w:ilvl w:val="0"/>
          <w:numId w:val="11"/>
        </w:numPr>
        <w:rPr>
          <w:b/>
          <w:lang w:val="sr-Latn-CS"/>
        </w:rPr>
      </w:pPr>
      <w:r>
        <w:rPr>
          <w:b/>
          <w:lang w:val="sr-Latn-CS"/>
        </w:rPr>
        <w:lastRenderedPageBreak/>
        <w:t>Kontekst</w:t>
      </w:r>
    </w:p>
    <w:p w14:paraId="0B692ECB" w14:textId="77777777" w:rsidR="00537F32" w:rsidRPr="00537F32" w:rsidRDefault="00537F32" w:rsidP="00537F32">
      <w:pPr>
        <w:rPr>
          <w:lang w:val="sr-Latn-CS"/>
        </w:rPr>
      </w:pPr>
      <w:r w:rsidRPr="00537F32">
        <w:rPr>
          <w:lang w:val="sr-Latn-CS"/>
        </w:rPr>
        <w:t>Regionalnu EU nagradu za istraživačko novinarstvo je uspostavio Generalni direktorat Evropske komisije, u skladu sa Strategijom proširenja EU u kojoj je prepoznata snažna potreba da se obezbijedi sloboda izražavanja u medijima, kao i da se podrži istraživačko novinarstvo radi boljeg praćenja procesa reformi i održavanja istorijskog zamaha ka pristupanju EU.</w:t>
      </w:r>
    </w:p>
    <w:p w14:paraId="5D34EB53" w14:textId="2FF0E4A0" w:rsidR="00CD3646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>Prema programu dodjele nagrada, biće dodeljene</w:t>
      </w:r>
      <w:r w:rsidR="00537F32">
        <w:rPr>
          <w:lang w:val="sr-Latn-CS"/>
        </w:rPr>
        <w:t xml:space="preserve"> 63 nagrade za istraživačke</w:t>
      </w:r>
      <w:r w:rsidR="00CD3646" w:rsidRPr="00631B74">
        <w:rPr>
          <w:lang w:val="sr-Latn-CS"/>
        </w:rPr>
        <w:t xml:space="preserve"> </w:t>
      </w:r>
      <w:r w:rsidR="00537F32">
        <w:rPr>
          <w:lang w:val="sr-Latn-CS"/>
        </w:rPr>
        <w:t>priče</w:t>
      </w:r>
      <w:r w:rsidR="00CD3646" w:rsidRPr="00631B74">
        <w:rPr>
          <w:lang w:val="sr-Latn-CS"/>
        </w:rPr>
        <w:t xml:space="preserve"> objavljen</w:t>
      </w:r>
      <w:r w:rsidR="00537F32">
        <w:rPr>
          <w:lang w:val="sr-Latn-CS"/>
        </w:rPr>
        <w:t>e</w:t>
      </w:r>
      <w:r w:rsidR="00473683">
        <w:rPr>
          <w:lang w:val="sr-Latn-CS"/>
        </w:rPr>
        <w:t xml:space="preserve"> 2018</w:t>
      </w:r>
      <w:r w:rsidR="00CD3646" w:rsidRPr="00631B74">
        <w:rPr>
          <w:lang w:val="sr-Latn-CS"/>
        </w:rPr>
        <w:t>, 2019. i 2020. godine, devet iz svake projektne zemlje (Albani</w:t>
      </w:r>
      <w:r w:rsidR="00473683">
        <w:rPr>
          <w:lang w:val="sr-Latn-CS"/>
        </w:rPr>
        <w:t xml:space="preserve">ja, Bosna i Hercegovina, </w:t>
      </w:r>
      <w:r w:rsidR="00093A4E" w:rsidRPr="00631B74">
        <w:rPr>
          <w:lang w:val="sr-Latn-CS"/>
        </w:rPr>
        <w:t>Crna Gora</w:t>
      </w:r>
      <w:r w:rsidR="00093A4E">
        <w:rPr>
          <w:lang w:val="sr-Latn-CS"/>
        </w:rPr>
        <w:t xml:space="preserve">, </w:t>
      </w:r>
      <w:r w:rsidR="00473683">
        <w:rPr>
          <w:lang w:val="sr-Latn-CS"/>
        </w:rPr>
        <w:t>Kosovo</w:t>
      </w:r>
      <w:r w:rsidR="00CD3646" w:rsidRPr="00631B74">
        <w:rPr>
          <w:lang w:val="sr-Latn-CS"/>
        </w:rPr>
        <w:t>*, Sjeverna Makedonija, Srbija i Turska).</w:t>
      </w:r>
    </w:p>
    <w:p w14:paraId="5234B73A" w14:textId="068F6997" w:rsidR="00537F32" w:rsidRDefault="00B076CD" w:rsidP="00B076CD">
      <w:pPr>
        <w:rPr>
          <w:lang w:val="sr-Latn-CS"/>
        </w:rPr>
      </w:pPr>
      <w:r w:rsidRPr="00631B74">
        <w:rPr>
          <w:lang w:val="sr-Latn-CS"/>
        </w:rPr>
        <w:t xml:space="preserve">Nagradni fond za sedam zemalja korisnica za tri godine iznosi </w:t>
      </w:r>
      <w:r w:rsidR="00537F32">
        <w:rPr>
          <w:lang w:val="sr-Latn-CS"/>
        </w:rPr>
        <w:t xml:space="preserve">ukupno </w:t>
      </w:r>
      <w:r w:rsidRPr="00631B74">
        <w:rPr>
          <w:lang w:val="sr-Latn-CS"/>
        </w:rPr>
        <w:t xml:space="preserve">210.000 EUR. Godišnji fond </w:t>
      </w:r>
      <w:r w:rsidR="00537F32">
        <w:rPr>
          <w:lang w:val="sr-Latn-CS"/>
        </w:rPr>
        <w:t xml:space="preserve">nagrada </w:t>
      </w:r>
      <w:r w:rsidRPr="00631B74">
        <w:rPr>
          <w:lang w:val="sr-Latn-CS"/>
        </w:rPr>
        <w:t>za svaku zemlju</w:t>
      </w:r>
      <w:r w:rsidR="00537F32">
        <w:rPr>
          <w:lang w:val="sr-Latn-CS"/>
        </w:rPr>
        <w:t xml:space="preserve"> pojedinačno</w:t>
      </w:r>
      <w:r w:rsidRPr="00631B74">
        <w:rPr>
          <w:lang w:val="sr-Latn-CS"/>
        </w:rPr>
        <w:t xml:space="preserve"> je 10.000 EUR; biće nagrađen</w:t>
      </w:r>
      <w:r w:rsidR="00537F32">
        <w:rPr>
          <w:lang w:val="sr-Latn-CS"/>
        </w:rPr>
        <w:t>/a</w:t>
      </w:r>
      <w:r w:rsidRPr="00631B74">
        <w:rPr>
          <w:lang w:val="sr-Latn-CS"/>
        </w:rPr>
        <w:t xml:space="preserve"> 1-3 novinara</w:t>
      </w:r>
      <w:r w:rsidR="00537F32">
        <w:rPr>
          <w:lang w:val="sr-Latn-CS"/>
        </w:rPr>
        <w:t>/ke</w:t>
      </w:r>
      <w:r w:rsidRPr="00631B74">
        <w:rPr>
          <w:lang w:val="sr-Latn-CS"/>
        </w:rPr>
        <w:t xml:space="preserve"> u svakoj zemlji </w:t>
      </w:r>
      <w:r w:rsidR="00537F32">
        <w:rPr>
          <w:lang w:val="sr-Latn-CS"/>
        </w:rPr>
        <w:t>na godišnjem nivou</w:t>
      </w:r>
      <w:r w:rsidRPr="00631B74">
        <w:rPr>
          <w:lang w:val="sr-Latn-CS"/>
        </w:rPr>
        <w:t xml:space="preserve">; </w:t>
      </w:r>
      <w:r w:rsidR="00537F32">
        <w:rPr>
          <w:lang w:val="sr-Latn-CS"/>
        </w:rPr>
        <w:t xml:space="preserve">vrijednost pojedinačnih nagrada iznosi od </w:t>
      </w:r>
      <w:r w:rsidR="00093A4E">
        <w:rPr>
          <w:lang w:val="sr-Latn-CS"/>
        </w:rPr>
        <w:t>2</w:t>
      </w:r>
      <w:r w:rsidR="00473683">
        <w:rPr>
          <w:lang w:val="sr-Latn-CS"/>
        </w:rPr>
        <w:t>.</w:t>
      </w:r>
      <w:r w:rsidR="00537F32">
        <w:rPr>
          <w:lang w:val="sr-Latn-CS"/>
        </w:rPr>
        <w:t xml:space="preserve">000 do </w:t>
      </w:r>
      <w:r w:rsidRPr="00631B74">
        <w:rPr>
          <w:lang w:val="sr-Latn-CS"/>
        </w:rPr>
        <w:t>5</w:t>
      </w:r>
      <w:r w:rsidR="00473683">
        <w:rPr>
          <w:lang w:val="sr-Latn-CS"/>
        </w:rPr>
        <w:t>.</w:t>
      </w:r>
      <w:r w:rsidRPr="00631B74">
        <w:rPr>
          <w:lang w:val="sr-Latn-CS"/>
        </w:rPr>
        <w:t>000 EUR</w:t>
      </w:r>
      <w:r w:rsidR="00537F32">
        <w:rPr>
          <w:lang w:val="sr-Latn-CS"/>
        </w:rPr>
        <w:t>.</w:t>
      </w:r>
    </w:p>
    <w:p w14:paraId="4B66115F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>Fond za nagrade će biti 210.000 EUR, ukupno 10.000 EUR po zemlji godišnje.</w:t>
      </w:r>
    </w:p>
    <w:p w14:paraId="25B55988" w14:textId="77777777" w:rsidR="00B076CD" w:rsidRPr="00631B74" w:rsidRDefault="00504BD0" w:rsidP="00B076CD">
      <w:pPr>
        <w:rPr>
          <w:lang w:val="sr-Latn-CS"/>
        </w:rPr>
      </w:pPr>
      <w:r>
        <w:rPr>
          <w:lang w:val="sr-Latn-CS"/>
        </w:rPr>
        <w:t>Procesom dodjele nagrada upravlja</w:t>
      </w:r>
      <w:r w:rsidR="00B076CD" w:rsidRPr="00631B74">
        <w:rPr>
          <w:lang w:val="sr-Latn-CS"/>
        </w:rPr>
        <w:t xml:space="preserve"> BIRN Hub i projektni partneri u okviru projekta koji finansira EU: “Jačanje kvalitetnih novosti i nezavisnog novinarstva na Zapadnom Balkanu i Turskoj”. Projektni partneri odgovorni za realizaciju aktivnosti su:</w:t>
      </w:r>
    </w:p>
    <w:p w14:paraId="39387F16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 xml:space="preserve">- BIRN Albanija, Tirana, Albanija </w:t>
      </w:r>
    </w:p>
    <w:p w14:paraId="4770502D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 xml:space="preserve">- Centar za istraživačko novinarstvo Crne Gore CIN-CG, Podgorica Crna Gora </w:t>
      </w:r>
    </w:p>
    <w:p w14:paraId="3AC09861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 xml:space="preserve">- BIRN Hub, Sarajevo, Bosna i Hercegovina </w:t>
      </w:r>
    </w:p>
    <w:p w14:paraId="09A28667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 xml:space="preserve">- BIRN Srbija, Beograd, Srbija </w:t>
      </w:r>
    </w:p>
    <w:p w14:paraId="3B0AC3A2" w14:textId="77777777" w:rsidR="00B076CD" w:rsidRPr="00631B74" w:rsidRDefault="00B076CD" w:rsidP="00B076CD">
      <w:pPr>
        <w:rPr>
          <w:lang w:val="sr-Latn-CS"/>
        </w:rPr>
      </w:pPr>
      <w:r w:rsidRPr="00631B74">
        <w:rPr>
          <w:lang w:val="sr-Latn-CS"/>
        </w:rPr>
        <w:t>- Nezavisni sindikat novinara i medijskih radnika (SSNM), Skoplje, Sjeverna Makedonija</w:t>
      </w:r>
    </w:p>
    <w:p w14:paraId="26FFE9C1" w14:textId="77777777" w:rsidR="007F0B51" w:rsidRPr="00631B74" w:rsidRDefault="00AA10B7" w:rsidP="00B076CD">
      <w:pPr>
        <w:rPr>
          <w:lang w:val="sr-Latn-CS"/>
        </w:rPr>
      </w:pPr>
      <w:r>
        <w:rPr>
          <w:lang w:val="sr-Latn-CS"/>
        </w:rPr>
        <w:t>Za nagradu će se kvalifikovati i</w:t>
      </w:r>
      <w:r w:rsidR="00B076CD" w:rsidRPr="00631B74">
        <w:rPr>
          <w:lang w:val="sr-Latn-CS"/>
        </w:rPr>
        <w:t xml:space="preserve">straživačke priče koje doprinose slobodi izražavanja, vladavini prava, transparentnosti i izvještavanju o pitanjima vezanim </w:t>
      </w:r>
      <w:r>
        <w:rPr>
          <w:lang w:val="sr-Latn-CS"/>
        </w:rPr>
        <w:t>za zloupotrebu vlasti i nepoštovanje temeljnih</w:t>
      </w:r>
      <w:r w:rsidR="007E037D" w:rsidRPr="00631B74">
        <w:rPr>
          <w:lang w:val="sr-Latn-CS"/>
        </w:rPr>
        <w:t xml:space="preserve"> prava, </w:t>
      </w:r>
      <w:r>
        <w:rPr>
          <w:lang w:val="sr-Latn-CS"/>
        </w:rPr>
        <w:t xml:space="preserve">te </w:t>
      </w:r>
      <w:r w:rsidR="007E037D" w:rsidRPr="00631B74">
        <w:rPr>
          <w:lang w:val="sr-Latn-CS"/>
        </w:rPr>
        <w:t>korupciju i organizovani</w:t>
      </w:r>
      <w:r w:rsidR="00B076CD" w:rsidRPr="00631B74">
        <w:rPr>
          <w:lang w:val="sr-Latn-CS"/>
        </w:rPr>
        <w:t xml:space="preserve"> kriminal, </w:t>
      </w:r>
      <w:r w:rsidR="007E037D" w:rsidRPr="00631B74">
        <w:rPr>
          <w:lang w:val="sr-Latn-CS"/>
        </w:rPr>
        <w:t xml:space="preserve">a </w:t>
      </w:r>
      <w:r w:rsidR="00B076CD" w:rsidRPr="00631B74">
        <w:rPr>
          <w:lang w:val="sr-Latn-CS"/>
        </w:rPr>
        <w:t xml:space="preserve">koje inače ne bi bile </w:t>
      </w:r>
      <w:r w:rsidR="007E037D" w:rsidRPr="00631B74">
        <w:rPr>
          <w:lang w:val="sr-Latn-CS"/>
        </w:rPr>
        <w:t>dospjele u fokus</w:t>
      </w:r>
      <w:r>
        <w:rPr>
          <w:lang w:val="sr-Latn-CS"/>
        </w:rPr>
        <w:t xml:space="preserve"> javnosti.</w:t>
      </w:r>
    </w:p>
    <w:p w14:paraId="42B76B07" w14:textId="77777777" w:rsidR="00B076CD" w:rsidRPr="00631B74" w:rsidRDefault="00B076CD" w:rsidP="007F0B51">
      <w:pPr>
        <w:spacing w:after="60"/>
        <w:rPr>
          <w:lang w:val="sr-Latn-CS"/>
        </w:rPr>
      </w:pPr>
    </w:p>
    <w:p w14:paraId="1191C430" w14:textId="77777777" w:rsidR="00F46FC4" w:rsidRPr="00631B74" w:rsidRDefault="00504BD0" w:rsidP="007E037D">
      <w:pPr>
        <w:pStyle w:val="ListParagraph"/>
        <w:numPr>
          <w:ilvl w:val="0"/>
          <w:numId w:val="11"/>
        </w:numPr>
        <w:rPr>
          <w:b/>
          <w:lang w:val="sr-Latn-CS"/>
        </w:rPr>
      </w:pPr>
      <w:r>
        <w:rPr>
          <w:b/>
          <w:lang w:val="sr-Latn-CS"/>
        </w:rPr>
        <w:t>Cilj</w:t>
      </w:r>
    </w:p>
    <w:p w14:paraId="20201458" w14:textId="77777777" w:rsidR="007E037D" w:rsidRPr="00631B74" w:rsidRDefault="007E037D" w:rsidP="007E037D">
      <w:pPr>
        <w:rPr>
          <w:lang w:val="sr-Latn-CS"/>
        </w:rPr>
      </w:pPr>
      <w:r w:rsidRPr="00631B74">
        <w:rPr>
          <w:lang w:val="sr-Latn-CS"/>
        </w:rPr>
        <w:t xml:space="preserve">Nagrada EU za istraživačko novinarstvo ima za cilj </w:t>
      </w:r>
      <w:r w:rsidR="00504BD0">
        <w:rPr>
          <w:lang w:val="sr-Latn-CS"/>
        </w:rPr>
        <w:t>da istakne</w:t>
      </w:r>
      <w:r w:rsidRPr="00631B74">
        <w:rPr>
          <w:lang w:val="sr-Latn-CS"/>
        </w:rPr>
        <w:t xml:space="preserve"> i </w:t>
      </w:r>
      <w:r w:rsidR="00504BD0">
        <w:rPr>
          <w:lang w:val="sr-Latn-CS"/>
        </w:rPr>
        <w:t>promoviše izvanredna</w:t>
      </w:r>
      <w:r w:rsidRPr="00631B74">
        <w:rPr>
          <w:lang w:val="sr-Latn-CS"/>
        </w:rPr>
        <w:t xml:space="preserve"> dostignuća istraživačkih novinara</w:t>
      </w:r>
      <w:r w:rsidR="00504BD0">
        <w:rPr>
          <w:lang w:val="sr-Latn-CS"/>
        </w:rPr>
        <w:t>/ki i poboljša</w:t>
      </w:r>
      <w:r w:rsidR="00AA10B7">
        <w:rPr>
          <w:lang w:val="sr-Latn-CS"/>
        </w:rPr>
        <w:t xml:space="preserve"> vidljivost</w:t>
      </w:r>
      <w:r w:rsidRPr="00631B74">
        <w:rPr>
          <w:lang w:val="sr-Latn-CS"/>
        </w:rPr>
        <w:t xml:space="preserve"> kvalitetnog istraživačkog novinarstva u zemljama Zapadnog Balkana i Turskoj.</w:t>
      </w:r>
    </w:p>
    <w:p w14:paraId="09B94292" w14:textId="77777777" w:rsidR="007F0B51" w:rsidRPr="00631B74" w:rsidRDefault="007E037D" w:rsidP="007E037D">
      <w:pPr>
        <w:pStyle w:val="ListParagraph"/>
        <w:numPr>
          <w:ilvl w:val="0"/>
          <w:numId w:val="11"/>
        </w:numPr>
        <w:rPr>
          <w:b/>
          <w:lang w:val="sr-Latn-CS"/>
        </w:rPr>
      </w:pPr>
      <w:r w:rsidRPr="00631B74">
        <w:rPr>
          <w:b/>
          <w:lang w:val="sr-Latn-CS"/>
        </w:rPr>
        <w:t>Nagradni fond</w:t>
      </w:r>
    </w:p>
    <w:p w14:paraId="233BA346" w14:textId="3B3B8254" w:rsidR="00504BD0" w:rsidRDefault="00504BD0" w:rsidP="007E037D">
      <w:pPr>
        <w:rPr>
          <w:lang w:val="sr-Latn-CS"/>
        </w:rPr>
      </w:pPr>
      <w:r>
        <w:rPr>
          <w:lang w:val="sr-Latn-CS"/>
        </w:rPr>
        <w:t xml:space="preserve">Nagradni fond za </w:t>
      </w:r>
      <w:r w:rsidR="00093A4E">
        <w:rPr>
          <w:lang w:val="sr-Latn-CS"/>
        </w:rPr>
        <w:t>Bosnu i Hercegovinu</w:t>
      </w:r>
      <w:r>
        <w:rPr>
          <w:lang w:val="sr-Latn-CS"/>
        </w:rPr>
        <w:t xml:space="preserve"> u</w:t>
      </w:r>
      <w:r w:rsidR="007E037D" w:rsidRPr="00631B74">
        <w:rPr>
          <w:lang w:val="sr-Latn-CS"/>
        </w:rPr>
        <w:t xml:space="preserve"> 2019. godine (za dostignuća u 2018. godini) iznosi </w:t>
      </w:r>
      <w:r w:rsidR="007E037D" w:rsidRPr="00631B74">
        <w:rPr>
          <w:b/>
          <w:lang w:val="sr-Latn-CS"/>
        </w:rPr>
        <w:t>10.000 EUR</w:t>
      </w:r>
      <w:r w:rsidR="007E037D" w:rsidRPr="00631B74">
        <w:rPr>
          <w:lang w:val="sr-Latn-CS"/>
        </w:rPr>
        <w:t xml:space="preserve">. Prva nagrada </w:t>
      </w:r>
      <w:r>
        <w:rPr>
          <w:lang w:val="sr-Latn-CS"/>
        </w:rPr>
        <w:t>iznosi</w:t>
      </w:r>
      <w:r w:rsidR="007E037D" w:rsidRPr="00631B74">
        <w:rPr>
          <w:lang w:val="sr-Latn-CS"/>
        </w:rPr>
        <w:t xml:space="preserve"> 5.000 EUR, druga 3.000 EUR, a treća 2.000 EUR. </w:t>
      </w:r>
    </w:p>
    <w:p w14:paraId="41F36BCD" w14:textId="77777777" w:rsidR="00504BD0" w:rsidRDefault="007E037D" w:rsidP="007E037D">
      <w:pPr>
        <w:rPr>
          <w:lang w:val="sr-Latn-CS"/>
        </w:rPr>
      </w:pPr>
      <w:r w:rsidRPr="00631B74">
        <w:rPr>
          <w:lang w:val="sr-Latn-CS"/>
        </w:rPr>
        <w:lastRenderedPageBreak/>
        <w:t xml:space="preserve">U izuzetnim slučajevima, žiri može odlučiti da ne dodijeli sve nagrade </w:t>
      </w:r>
      <w:r w:rsidR="00504BD0">
        <w:rPr>
          <w:lang w:val="sr-Latn-CS"/>
        </w:rPr>
        <w:t>ukoliko kvalitet prijavljenih priča</w:t>
      </w:r>
      <w:r w:rsidRPr="00631B74">
        <w:rPr>
          <w:lang w:val="sr-Latn-CS"/>
        </w:rPr>
        <w:t xml:space="preserve"> nije adekvatan. </w:t>
      </w:r>
    </w:p>
    <w:p w14:paraId="327B7A3B" w14:textId="77777777" w:rsidR="007E037D" w:rsidRPr="00631B74" w:rsidRDefault="00504BD0" w:rsidP="007E037D">
      <w:pPr>
        <w:rPr>
          <w:lang w:val="sr-Latn-CS"/>
        </w:rPr>
      </w:pPr>
      <w:r>
        <w:rPr>
          <w:lang w:val="sr-Latn-CS"/>
        </w:rPr>
        <w:t xml:space="preserve">Nagrada se dodjeljuje u bruto vrijednosti koja će se oporezovati u skladu sa nacionalnim </w:t>
      </w:r>
      <w:r w:rsidR="00AA10B7">
        <w:rPr>
          <w:lang w:val="sr-Latn-CS"/>
        </w:rPr>
        <w:t>odredbama</w:t>
      </w:r>
      <w:r w:rsidR="007E037D" w:rsidRPr="00631B74">
        <w:rPr>
          <w:lang w:val="sr-Latn-CS"/>
        </w:rPr>
        <w:t>.</w:t>
      </w:r>
    </w:p>
    <w:p w14:paraId="460CEC58" w14:textId="77777777" w:rsidR="007E037D" w:rsidRPr="00631B74" w:rsidRDefault="007E037D" w:rsidP="007E037D">
      <w:pPr>
        <w:pStyle w:val="ListParagraph"/>
        <w:numPr>
          <w:ilvl w:val="0"/>
          <w:numId w:val="11"/>
        </w:numPr>
        <w:rPr>
          <w:b/>
          <w:lang w:val="sr-Latn-CS"/>
        </w:rPr>
      </w:pPr>
      <w:r w:rsidRPr="00631B74">
        <w:rPr>
          <w:b/>
          <w:lang w:val="sr-Latn-CS"/>
        </w:rPr>
        <w:t xml:space="preserve">Kriterijumi prihvatljivosti </w:t>
      </w:r>
    </w:p>
    <w:p w14:paraId="78D3CDAC" w14:textId="77777777" w:rsidR="007E037D" w:rsidRPr="00631B74" w:rsidRDefault="006E333B" w:rsidP="007E037D">
      <w:pPr>
        <w:rPr>
          <w:b/>
          <w:lang w:val="sr-Latn-CS"/>
        </w:rPr>
      </w:pPr>
      <w:r w:rsidRPr="00631B74">
        <w:rPr>
          <w:b/>
          <w:lang w:val="sr-Latn-CS"/>
        </w:rPr>
        <w:t>Ko može učestvovati?</w:t>
      </w:r>
    </w:p>
    <w:p w14:paraId="70863A4A" w14:textId="45840359" w:rsidR="006E333B" w:rsidRPr="00631B74" w:rsidRDefault="006E333B" w:rsidP="006E333B">
      <w:pPr>
        <w:rPr>
          <w:lang w:val="sr-Latn-CS"/>
        </w:rPr>
      </w:pPr>
      <w:r w:rsidRPr="00631B74">
        <w:rPr>
          <w:lang w:val="sr-Latn-CS"/>
        </w:rPr>
        <w:t xml:space="preserve">Pojedinci ili grupe novinara imaju pravo da se prijave sa svim novinarskim formama (štampanim, online, radio i TV) koje se objavljuju ili emituju u medijima u </w:t>
      </w:r>
      <w:r w:rsidR="00093A4E">
        <w:rPr>
          <w:lang w:val="sr-Latn-CS"/>
        </w:rPr>
        <w:t>Bosni i Hercegovini</w:t>
      </w:r>
      <w:r w:rsidRPr="00631B74">
        <w:rPr>
          <w:lang w:val="sr-Latn-CS"/>
        </w:rPr>
        <w:t xml:space="preserve"> na službenim, manjinskim ili međunarodnim jezicima. </w:t>
      </w:r>
    </w:p>
    <w:p w14:paraId="68771DFE" w14:textId="77777777" w:rsidR="008B7E33" w:rsidRPr="00631B74" w:rsidRDefault="00473683" w:rsidP="006E333B">
      <w:pPr>
        <w:rPr>
          <w:lang w:val="sr-Latn-CS"/>
        </w:rPr>
      </w:pPr>
      <w:r>
        <w:rPr>
          <w:lang w:val="sr-Latn-CS"/>
        </w:rPr>
        <w:t xml:space="preserve">Uslove ispunjavaju oni radovi koji su </w:t>
      </w:r>
      <w:r w:rsidR="0011498E">
        <w:rPr>
          <w:lang w:val="sr-Latn-CS"/>
        </w:rPr>
        <w:t>objavljen</w:t>
      </w:r>
      <w:r>
        <w:rPr>
          <w:lang w:val="sr-Latn-CS"/>
        </w:rPr>
        <w:t>i</w:t>
      </w:r>
      <w:r w:rsidR="0011498E">
        <w:rPr>
          <w:lang w:val="sr-Latn-CS"/>
        </w:rPr>
        <w:t>/emitovan</w:t>
      </w:r>
      <w:r>
        <w:rPr>
          <w:lang w:val="sr-Latn-CS"/>
        </w:rPr>
        <w:t>i</w:t>
      </w:r>
      <w:r w:rsidR="006E333B" w:rsidRPr="00631B74">
        <w:rPr>
          <w:lang w:val="sr-Latn-CS"/>
        </w:rPr>
        <w:t xml:space="preserve"> u štampanim, online, radio i TV medijima tokom 2018. kalendarske godine. </w:t>
      </w:r>
    </w:p>
    <w:p w14:paraId="3CC695E1" w14:textId="77777777" w:rsidR="006E333B" w:rsidRPr="00631B74" w:rsidRDefault="008B7E33" w:rsidP="006E333B">
      <w:pPr>
        <w:rPr>
          <w:lang w:val="sr-Latn-CS"/>
        </w:rPr>
      </w:pPr>
      <w:r w:rsidRPr="00631B74">
        <w:rPr>
          <w:lang w:val="sr-Latn-CS"/>
        </w:rPr>
        <w:t>Uz istražene</w:t>
      </w:r>
      <w:r w:rsidR="006E333B" w:rsidRPr="00631B74">
        <w:rPr>
          <w:lang w:val="sr-Latn-CS"/>
        </w:rPr>
        <w:t xml:space="preserve"> priče objavljene na jezicima koji nisu zvanični jezik zemlje </w:t>
      </w:r>
      <w:r w:rsidR="0061402E">
        <w:rPr>
          <w:lang w:val="sr-Latn-CS"/>
        </w:rPr>
        <w:t>potrebno je</w:t>
      </w:r>
      <w:r w:rsidR="006E333B" w:rsidRPr="00631B74">
        <w:rPr>
          <w:lang w:val="sr-Latn-CS"/>
        </w:rPr>
        <w:t xml:space="preserve"> </w:t>
      </w:r>
      <w:r w:rsidRPr="00631B74">
        <w:rPr>
          <w:lang w:val="sr-Latn-CS"/>
        </w:rPr>
        <w:t>dostaviti</w:t>
      </w:r>
      <w:r w:rsidR="006E333B" w:rsidRPr="00631B74">
        <w:rPr>
          <w:lang w:val="sr-Latn-CS"/>
        </w:rPr>
        <w:t xml:space="preserve"> prevod na službenim jezicima zemlje ili na engleskom jeziku.</w:t>
      </w:r>
    </w:p>
    <w:p w14:paraId="2970B534" w14:textId="77777777" w:rsidR="008B7E33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 xml:space="preserve">Nominacije se mogu dostaviti od strane: </w:t>
      </w:r>
    </w:p>
    <w:p w14:paraId="63E444E9" w14:textId="77777777" w:rsidR="008B7E33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 xml:space="preserve">- pojedinaca ili grupe novinara koji su autori nominovanog istraživačkog djela; </w:t>
      </w:r>
    </w:p>
    <w:p w14:paraId="47348140" w14:textId="1DBC9E5C" w:rsidR="008B7E33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 xml:space="preserve">- </w:t>
      </w:r>
      <w:r w:rsidR="00093A4E">
        <w:rPr>
          <w:lang w:val="sr-Latn-CS"/>
        </w:rPr>
        <w:t>o</w:t>
      </w:r>
      <w:r w:rsidRPr="00631B74">
        <w:rPr>
          <w:lang w:val="sr-Latn-CS"/>
        </w:rPr>
        <w:t xml:space="preserve">stalih pojedinaca i organizacije uz prethodnu pismenu saglasnost autora </w:t>
      </w:r>
    </w:p>
    <w:p w14:paraId="444F4F96" w14:textId="77777777" w:rsidR="008B7E33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 xml:space="preserve">Pojedinci ili grupe novinara mogu da predaju jedan istraživački rad ili seriju tekstova sa istim tematskim fokusom. </w:t>
      </w:r>
    </w:p>
    <w:p w14:paraId="31AD1771" w14:textId="77777777" w:rsidR="007E037D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>Kandidat za nagradu i predlagač prihvataju p</w:t>
      </w:r>
      <w:r w:rsidR="0011498E">
        <w:rPr>
          <w:lang w:val="sr-Latn-CS"/>
        </w:rPr>
        <w:t>ravila i uslove ovog takmičenja i</w:t>
      </w:r>
      <w:r w:rsidRPr="00631B74">
        <w:rPr>
          <w:lang w:val="sr-Latn-CS"/>
        </w:rPr>
        <w:t xml:space="preserve"> moraju biti voljni da se predstave u javnosti.</w:t>
      </w:r>
    </w:p>
    <w:p w14:paraId="58691DBF" w14:textId="77777777" w:rsidR="008B7E33" w:rsidRPr="00631B74" w:rsidRDefault="008B7E33" w:rsidP="008B7E33">
      <w:pPr>
        <w:rPr>
          <w:lang w:val="sr-Latn-CS"/>
        </w:rPr>
      </w:pPr>
      <w:r w:rsidRPr="00631B74">
        <w:rPr>
          <w:lang w:val="sr-Latn-CS"/>
        </w:rPr>
        <w:t>Novinar</w:t>
      </w:r>
      <w:r w:rsidR="0011498E">
        <w:rPr>
          <w:lang w:val="sr-Latn-CS"/>
        </w:rPr>
        <w:t>/ka</w:t>
      </w:r>
      <w:r w:rsidRPr="00631B74">
        <w:rPr>
          <w:lang w:val="sr-Latn-CS"/>
        </w:rPr>
        <w:t xml:space="preserve"> ne može da učestvuje u takmičenju niti mu</w:t>
      </w:r>
      <w:r w:rsidR="0011498E">
        <w:rPr>
          <w:lang w:val="sr-Latn-CS"/>
        </w:rPr>
        <w:t>/joj</w:t>
      </w:r>
      <w:r w:rsidRPr="00631B74">
        <w:rPr>
          <w:lang w:val="sr-Latn-CS"/>
        </w:rPr>
        <w:t xml:space="preserve"> se može dodijeliti nagrada ako se on ili ona nalazi u bilo kojoj od situacija navedenih u Odeljku 2.3.3 Praktičnog vodiča za procedure </w:t>
      </w:r>
      <w:r w:rsidR="0011498E">
        <w:rPr>
          <w:lang w:val="sr-Latn-CS"/>
        </w:rPr>
        <w:t>s</w:t>
      </w:r>
      <w:r w:rsidRPr="00631B74">
        <w:rPr>
          <w:lang w:val="sr-Latn-CS"/>
        </w:rPr>
        <w:t>klapanja ugovora za spoljne aktivnosti EU koje su dostupne na sledećoj internet adresi:</w:t>
      </w:r>
    </w:p>
    <w:p w14:paraId="53A6FE1B" w14:textId="77777777" w:rsidR="008B7E33" w:rsidRPr="00631B74" w:rsidRDefault="00AE3E70" w:rsidP="008B7E33">
      <w:pPr>
        <w:spacing w:after="60" w:line="240" w:lineRule="auto"/>
        <w:jc w:val="left"/>
        <w:rPr>
          <w:lang w:val="sr-Latn-CS"/>
        </w:rPr>
      </w:pPr>
      <w:hyperlink r:id="rId7" w:history="1">
        <w:r w:rsidR="008B7E33" w:rsidRPr="00631B74">
          <w:rPr>
            <w:rStyle w:val="Hyperlink"/>
            <w:lang w:val="sr-Latn-CS"/>
          </w:rPr>
          <w:t>http://ec.europa.eu/europeaid/prag/document.do?nodeNumber=2.3.3</w:t>
        </w:r>
      </w:hyperlink>
      <w:r w:rsidR="008B7E33" w:rsidRPr="00631B74">
        <w:rPr>
          <w:lang w:val="sr-Latn-CS"/>
        </w:rPr>
        <w:t xml:space="preserve"> </w:t>
      </w:r>
    </w:p>
    <w:p w14:paraId="486F23DB" w14:textId="77777777" w:rsidR="008B7E33" w:rsidRPr="00631B74" w:rsidRDefault="008B7E33" w:rsidP="008B7E33">
      <w:pPr>
        <w:rPr>
          <w:lang w:val="sr-Latn-CS"/>
        </w:rPr>
      </w:pPr>
    </w:p>
    <w:p w14:paraId="6ABF5E6D" w14:textId="77777777" w:rsidR="008B7E33" w:rsidRPr="00631B74" w:rsidRDefault="00C70246" w:rsidP="00C70246">
      <w:pPr>
        <w:rPr>
          <w:b/>
          <w:lang w:val="sr-Latn-CS"/>
        </w:rPr>
      </w:pPr>
      <w:r w:rsidRPr="00631B74">
        <w:rPr>
          <w:b/>
          <w:lang w:val="sr-Latn-CS"/>
        </w:rPr>
        <w:t>Uslovi za prijavu istraživačkih priča</w:t>
      </w:r>
    </w:p>
    <w:p w14:paraId="4A965B95" w14:textId="77777777" w:rsidR="008119C3" w:rsidRPr="00631B74" w:rsidRDefault="00504BD0" w:rsidP="00C70246">
      <w:pPr>
        <w:rPr>
          <w:lang w:val="sr-Latn-CS"/>
        </w:rPr>
      </w:pPr>
      <w:r>
        <w:rPr>
          <w:lang w:val="sr-Latn-CS"/>
        </w:rPr>
        <w:t>Za nagradu mogu konkurisati i</w:t>
      </w:r>
      <w:r w:rsidR="00C70246" w:rsidRPr="00631B74">
        <w:rPr>
          <w:lang w:val="sr-Latn-CS"/>
        </w:rPr>
        <w:t xml:space="preserve">straživačke priče koje doprinose slobodi izražavanja, vladavini prava, transparentnosti i izvještavanju o pitanjima vezanim za zloupotrebu vlasti i </w:t>
      </w:r>
      <w:r>
        <w:rPr>
          <w:lang w:val="sr-Latn-CS"/>
        </w:rPr>
        <w:t xml:space="preserve">nepoštovanje </w:t>
      </w:r>
      <w:r w:rsidR="00C70246" w:rsidRPr="00631B74">
        <w:rPr>
          <w:lang w:val="sr-Latn-CS"/>
        </w:rPr>
        <w:t>temeljnih</w:t>
      </w:r>
      <w:r w:rsidR="0011498E">
        <w:rPr>
          <w:lang w:val="sr-Latn-CS"/>
        </w:rPr>
        <w:t xml:space="preserve"> prava, korupciju i organizovani</w:t>
      </w:r>
      <w:r w:rsidR="00C70246" w:rsidRPr="00631B74">
        <w:rPr>
          <w:lang w:val="sr-Latn-CS"/>
        </w:rPr>
        <w:t xml:space="preserve"> kriminal, koje inače n</w:t>
      </w:r>
      <w:r>
        <w:rPr>
          <w:lang w:val="sr-Latn-CS"/>
        </w:rPr>
        <w:t xml:space="preserve">e bi dospjele u fokus javnosti. </w:t>
      </w:r>
      <w:r w:rsidR="00C70246" w:rsidRPr="00631B74">
        <w:rPr>
          <w:lang w:val="sr-Latn-CS"/>
        </w:rPr>
        <w:t xml:space="preserve">Podnesena prijava mora sadržati originalan pristup istraživanju i izvještavanju o važnom aspektu teme. </w:t>
      </w:r>
      <w:r w:rsidR="0011498E">
        <w:rPr>
          <w:lang w:val="sr-Latn-CS"/>
        </w:rPr>
        <w:t>Treba sprovesti adekvatno</w:t>
      </w:r>
      <w:r w:rsidR="00C70246" w:rsidRPr="00631B74">
        <w:rPr>
          <w:lang w:val="sr-Latn-CS"/>
        </w:rPr>
        <w:t xml:space="preserve"> </w:t>
      </w:r>
      <w:r w:rsidR="0011498E">
        <w:rPr>
          <w:lang w:val="sr-Latn-CS"/>
        </w:rPr>
        <w:t>istraživanje kako bi se dubinski istražila tema. Istraživanje</w:t>
      </w:r>
      <w:r w:rsidR="00C70246" w:rsidRPr="00631B74">
        <w:rPr>
          <w:lang w:val="sr-Latn-CS"/>
        </w:rPr>
        <w:t xml:space="preserve"> treba da sadr</w:t>
      </w:r>
      <w:r w:rsidR="0011498E">
        <w:rPr>
          <w:lang w:val="sr-Latn-CS"/>
        </w:rPr>
        <w:t>ži nove informacije i intervjue</w:t>
      </w:r>
      <w:r w:rsidR="00C70246" w:rsidRPr="00631B74">
        <w:rPr>
          <w:lang w:val="sr-Latn-CS"/>
        </w:rPr>
        <w:t xml:space="preserve"> i </w:t>
      </w:r>
      <w:r w:rsidR="0011498E">
        <w:rPr>
          <w:lang w:val="sr-Latn-CS"/>
        </w:rPr>
        <w:t>po prirodi mora biti</w:t>
      </w:r>
      <w:r w:rsidR="00C70246" w:rsidRPr="00631B74">
        <w:rPr>
          <w:lang w:val="sr-Latn-CS"/>
        </w:rPr>
        <w:t xml:space="preserve"> analitičko i istraživačko.</w:t>
      </w:r>
    </w:p>
    <w:p w14:paraId="054430C2" w14:textId="77777777" w:rsidR="001D320F" w:rsidRPr="00631B74" w:rsidRDefault="001D320F" w:rsidP="007F0B51">
      <w:pPr>
        <w:rPr>
          <w:lang w:val="sr-Latn-CS"/>
        </w:rPr>
      </w:pPr>
    </w:p>
    <w:p w14:paraId="240F3CD9" w14:textId="77777777" w:rsidR="008C6BA7" w:rsidRPr="00631B74" w:rsidRDefault="00C70246" w:rsidP="00C70246">
      <w:pPr>
        <w:rPr>
          <w:lang w:val="sr-Latn-CS"/>
        </w:rPr>
      </w:pPr>
      <w:r w:rsidRPr="00631B74">
        <w:rPr>
          <w:lang w:val="sr-Latn-CS"/>
        </w:rPr>
        <w:t>Istraživačke priče moraju biti objavljene između 1. januara i 31. decembra 2018. godine.</w:t>
      </w:r>
    </w:p>
    <w:p w14:paraId="779E1769" w14:textId="77777777" w:rsidR="007F0B51" w:rsidRPr="00631B74" w:rsidRDefault="007F0B51" w:rsidP="007F0B51">
      <w:pPr>
        <w:spacing w:after="60" w:line="240" w:lineRule="auto"/>
        <w:rPr>
          <w:color w:val="0000FF"/>
          <w:lang w:val="sr-Latn-CS"/>
        </w:rPr>
      </w:pPr>
    </w:p>
    <w:p w14:paraId="06F51B66" w14:textId="77777777" w:rsidR="00C70246" w:rsidRPr="00631B74" w:rsidRDefault="00C70246" w:rsidP="00C70246">
      <w:pPr>
        <w:pStyle w:val="ListParagraph"/>
        <w:numPr>
          <w:ilvl w:val="0"/>
          <w:numId w:val="11"/>
        </w:numPr>
        <w:rPr>
          <w:b/>
          <w:lang w:val="sr-Latn-CS"/>
        </w:rPr>
      </w:pPr>
      <w:r w:rsidRPr="00631B74">
        <w:rPr>
          <w:b/>
          <w:lang w:val="sr-Latn-CS"/>
        </w:rPr>
        <w:t>Kako podnijeti prijavu / nominaciju?</w:t>
      </w:r>
    </w:p>
    <w:p w14:paraId="0428BC19" w14:textId="77777777" w:rsidR="00C70246" w:rsidRPr="00631B74" w:rsidRDefault="00C70246" w:rsidP="00C70246">
      <w:pPr>
        <w:rPr>
          <w:u w:val="single"/>
          <w:lang w:val="sr-Latn-CS"/>
        </w:rPr>
      </w:pPr>
      <w:r w:rsidRPr="00631B74">
        <w:rPr>
          <w:u w:val="single"/>
          <w:lang w:val="sr-Latn-CS"/>
        </w:rPr>
        <w:t xml:space="preserve">5.1 Prijavni obrasci  </w:t>
      </w:r>
    </w:p>
    <w:p w14:paraId="29C4CCB9" w14:textId="77777777" w:rsidR="00C70246" w:rsidRPr="00631B74" w:rsidRDefault="00C51288" w:rsidP="00C70246">
      <w:pPr>
        <w:rPr>
          <w:lang w:val="sr-Latn-CS"/>
        </w:rPr>
      </w:pPr>
      <w:r>
        <w:rPr>
          <w:lang w:val="sr-Latn-CS"/>
        </w:rPr>
        <w:t xml:space="preserve">Prijave se moraju ispuniti </w:t>
      </w:r>
      <w:r w:rsidR="00C70246" w:rsidRPr="00631B74">
        <w:rPr>
          <w:lang w:val="sr-Latn-CS"/>
        </w:rPr>
        <w:t>na prijavnim obrascima u skladu sa uputstvima. Za nagradu će biti prihvaćeni samo kompletni prijavni formulari.</w:t>
      </w:r>
    </w:p>
    <w:p w14:paraId="7DEE8D2D" w14:textId="77777777" w:rsidR="00C70246" w:rsidRPr="00631B74" w:rsidRDefault="00C70246" w:rsidP="00C70246">
      <w:pPr>
        <w:spacing w:after="60" w:line="240" w:lineRule="auto"/>
        <w:rPr>
          <w:rFonts w:ascii="Arial" w:hAnsi="Arial" w:cs="Arial"/>
          <w:sz w:val="21"/>
          <w:szCs w:val="21"/>
          <w:shd w:val="clear" w:color="auto" w:fill="F5F5F5"/>
          <w:lang w:val="sr-Latn-CS"/>
        </w:rPr>
      </w:pPr>
    </w:p>
    <w:p w14:paraId="43AAEB7D" w14:textId="77777777" w:rsidR="006D6CF3" w:rsidRPr="00631B74" w:rsidRDefault="006D6CF3" w:rsidP="006D6CF3">
      <w:pPr>
        <w:rPr>
          <w:u w:val="single"/>
          <w:lang w:val="sr-Latn-CS"/>
        </w:rPr>
      </w:pPr>
      <w:r w:rsidRPr="00631B74">
        <w:rPr>
          <w:u w:val="single"/>
          <w:lang w:val="sr-Latn-CS"/>
        </w:rPr>
        <w:t>5.2. Nominovana priča</w:t>
      </w:r>
    </w:p>
    <w:p w14:paraId="0F18E2DE" w14:textId="77777777" w:rsidR="006D6CF3" w:rsidRPr="00631B74" w:rsidRDefault="00C51288" w:rsidP="006D6CF3">
      <w:pPr>
        <w:rPr>
          <w:lang w:val="sr-Latn-CS"/>
        </w:rPr>
      </w:pPr>
      <w:r>
        <w:rPr>
          <w:lang w:val="sr-Latn-CS"/>
        </w:rPr>
        <w:t>a. Štampa</w:t>
      </w:r>
      <w:r w:rsidR="006D6CF3" w:rsidRPr="00631B74">
        <w:rPr>
          <w:lang w:val="sr-Latn-CS"/>
        </w:rPr>
        <w:t xml:space="preserve">: Priložite PDF Vaše </w:t>
      </w:r>
      <w:r>
        <w:rPr>
          <w:lang w:val="sr-Latn-CS"/>
        </w:rPr>
        <w:t>priče</w:t>
      </w:r>
      <w:r w:rsidR="006D6CF3" w:rsidRPr="00631B74">
        <w:rPr>
          <w:lang w:val="sr-Latn-CS"/>
        </w:rPr>
        <w:t xml:space="preserve"> ili navedite URL gde se </w:t>
      </w:r>
      <w:r>
        <w:rPr>
          <w:lang w:val="sr-Latn-CS"/>
        </w:rPr>
        <w:t>ista</w:t>
      </w:r>
      <w:r w:rsidR="006D6CF3" w:rsidRPr="00631B74">
        <w:rPr>
          <w:lang w:val="sr-Latn-CS"/>
        </w:rPr>
        <w:t xml:space="preserve"> može pročitati. </w:t>
      </w:r>
    </w:p>
    <w:p w14:paraId="48C42AED" w14:textId="77777777" w:rsidR="006D6CF3" w:rsidRPr="00631B74" w:rsidRDefault="00C51288" w:rsidP="006D6CF3">
      <w:pPr>
        <w:rPr>
          <w:lang w:val="sr-Latn-CS"/>
        </w:rPr>
      </w:pPr>
      <w:r>
        <w:rPr>
          <w:lang w:val="sr-Latn-CS"/>
        </w:rPr>
        <w:t>b. TV/</w:t>
      </w:r>
      <w:r w:rsidR="006D6CF3" w:rsidRPr="00631B74">
        <w:rPr>
          <w:lang w:val="sr-Latn-CS"/>
        </w:rPr>
        <w:t xml:space="preserve">radio: Navedite URL </w:t>
      </w:r>
      <w:r>
        <w:rPr>
          <w:lang w:val="sr-Latn-CS"/>
        </w:rPr>
        <w:t>sa kojeg</w:t>
      </w:r>
      <w:r w:rsidR="006D6CF3" w:rsidRPr="00631B74">
        <w:rPr>
          <w:lang w:val="sr-Latn-CS"/>
        </w:rPr>
        <w:t xml:space="preserve"> se Vaša </w:t>
      </w:r>
      <w:r>
        <w:rPr>
          <w:lang w:val="sr-Latn-CS"/>
        </w:rPr>
        <w:t>priča može pregledati/</w:t>
      </w:r>
      <w:r w:rsidR="006D6CF3" w:rsidRPr="00631B74">
        <w:rPr>
          <w:lang w:val="sr-Latn-CS"/>
        </w:rPr>
        <w:t xml:space="preserve">čuti ili pošaljite </w:t>
      </w:r>
      <w:r>
        <w:rPr>
          <w:lang w:val="sr-Latn-CS"/>
        </w:rPr>
        <w:t>istu</w:t>
      </w:r>
      <w:r w:rsidR="006D6CF3" w:rsidRPr="00631B74">
        <w:rPr>
          <w:lang w:val="sr-Latn-CS"/>
        </w:rPr>
        <w:t xml:space="preserve"> u lako dostupnom elektronskom formatu. </w:t>
      </w:r>
    </w:p>
    <w:p w14:paraId="28AF9C7E" w14:textId="77777777" w:rsidR="00C70246" w:rsidRPr="00631B74" w:rsidRDefault="006D6CF3" w:rsidP="006D6CF3">
      <w:pPr>
        <w:rPr>
          <w:lang w:val="sr-Latn-CS"/>
        </w:rPr>
      </w:pPr>
      <w:r w:rsidRPr="00631B74">
        <w:rPr>
          <w:lang w:val="sr-Latn-CS"/>
        </w:rPr>
        <w:t xml:space="preserve">c. Online: Navedite URL </w:t>
      </w:r>
      <w:r w:rsidR="00C51288">
        <w:rPr>
          <w:lang w:val="sr-Latn-CS"/>
        </w:rPr>
        <w:t>sa kojeg se</w:t>
      </w:r>
      <w:r w:rsidRPr="00631B74">
        <w:rPr>
          <w:lang w:val="sr-Latn-CS"/>
        </w:rPr>
        <w:t xml:space="preserve"> može pristupiti Vašoj </w:t>
      </w:r>
      <w:r w:rsidR="00C51288">
        <w:rPr>
          <w:lang w:val="sr-Latn-CS"/>
        </w:rPr>
        <w:t>priči</w:t>
      </w:r>
      <w:r w:rsidRPr="00631B74">
        <w:rPr>
          <w:lang w:val="sr-Latn-CS"/>
        </w:rPr>
        <w:t xml:space="preserve"> ili pošaljite istu u lako dostupnom elektronskom formatu.</w:t>
      </w:r>
    </w:p>
    <w:p w14:paraId="741351CE" w14:textId="77777777" w:rsidR="006D6CF3" w:rsidRPr="00631B74" w:rsidRDefault="006D6CF3" w:rsidP="006D6CF3">
      <w:pPr>
        <w:rPr>
          <w:u w:val="single"/>
          <w:lang w:val="sr-Latn-CS"/>
        </w:rPr>
      </w:pPr>
      <w:r w:rsidRPr="00631B74">
        <w:rPr>
          <w:u w:val="single"/>
          <w:lang w:val="sr-Latn-CS"/>
        </w:rPr>
        <w:t xml:space="preserve">5.2 Gdje predati prijavu / nominaciju? </w:t>
      </w:r>
    </w:p>
    <w:p w14:paraId="24364958" w14:textId="21B1E149" w:rsidR="00C70246" w:rsidRPr="00631B74" w:rsidRDefault="00C51288" w:rsidP="006D6CF3">
      <w:pPr>
        <w:rPr>
          <w:lang w:val="sr-Latn-CS"/>
        </w:rPr>
      </w:pPr>
      <w:r>
        <w:rPr>
          <w:lang w:val="sr-Latn-CS"/>
        </w:rPr>
        <w:t>Prijava/</w:t>
      </w:r>
      <w:r w:rsidR="006D6CF3" w:rsidRPr="00631B74">
        <w:rPr>
          <w:lang w:val="sr-Latn-CS"/>
        </w:rPr>
        <w:t xml:space="preserve">nominacija se mora </w:t>
      </w:r>
      <w:r w:rsidR="0011498E">
        <w:rPr>
          <w:lang w:val="sr-Latn-CS"/>
        </w:rPr>
        <w:t>poslati</w:t>
      </w:r>
      <w:r w:rsidR="006D6CF3" w:rsidRPr="00631B74">
        <w:rPr>
          <w:lang w:val="sr-Latn-CS"/>
        </w:rPr>
        <w:t xml:space="preserve"> elektronskim putem na sljedeću e</w:t>
      </w:r>
      <w:r>
        <w:rPr>
          <w:lang w:val="sr-Latn-CS"/>
        </w:rPr>
        <w:t>-</w:t>
      </w:r>
      <w:r w:rsidR="006D6CF3" w:rsidRPr="00631B74">
        <w:rPr>
          <w:lang w:val="sr-Latn-CS"/>
        </w:rPr>
        <w:t xml:space="preserve">mail adresu: </w:t>
      </w:r>
      <w:r w:rsidR="00B94431" w:rsidRPr="00B94431">
        <w:rPr>
          <w:lang w:val="sr-Latn-CS"/>
        </w:rPr>
        <w:t>euawards@birn.eu.com</w:t>
      </w:r>
      <w:r w:rsidR="006D6CF3" w:rsidRPr="00631B74">
        <w:rPr>
          <w:lang w:val="sr-Latn-CS"/>
        </w:rPr>
        <w:t xml:space="preserve">; </w:t>
      </w:r>
      <w:r w:rsidR="0011498E" w:rsidRPr="00631B74">
        <w:rPr>
          <w:lang w:val="sr-Latn-CS"/>
        </w:rPr>
        <w:t>naslov</w:t>
      </w:r>
      <w:r w:rsidR="0011498E">
        <w:rPr>
          <w:lang w:val="sr-Latn-CS"/>
        </w:rPr>
        <w:t xml:space="preserve"> (</w:t>
      </w:r>
      <w:r>
        <w:rPr>
          <w:lang w:val="sr-Latn-CS"/>
        </w:rPr>
        <w:t>subject title</w:t>
      </w:r>
      <w:r w:rsidR="0011498E">
        <w:rPr>
          <w:lang w:val="sr-Latn-CS"/>
        </w:rPr>
        <w:t>):</w:t>
      </w:r>
      <w:r>
        <w:rPr>
          <w:lang w:val="sr-Latn-CS"/>
        </w:rPr>
        <w:t xml:space="preserve"> </w:t>
      </w:r>
      <w:r w:rsidR="006D6CF3" w:rsidRPr="00631B74">
        <w:rPr>
          <w:lang w:val="sr-Latn-CS"/>
        </w:rPr>
        <w:t>EU nagrada&gt; ime kandidata &lt;</w:t>
      </w:r>
    </w:p>
    <w:p w14:paraId="51A87209" w14:textId="77777777" w:rsidR="006D6CF3" w:rsidRPr="00631B74" w:rsidRDefault="006D6CF3" w:rsidP="006D6CF3">
      <w:pPr>
        <w:rPr>
          <w:u w:val="single"/>
          <w:lang w:val="sr-Latn-CS"/>
        </w:rPr>
      </w:pPr>
      <w:r w:rsidRPr="00631B74">
        <w:rPr>
          <w:u w:val="single"/>
          <w:lang w:val="sr-Latn-CS"/>
        </w:rPr>
        <w:t xml:space="preserve">5.3 Rok za podnošenje prijava </w:t>
      </w:r>
    </w:p>
    <w:p w14:paraId="462B9E88" w14:textId="77777777" w:rsidR="006D6CF3" w:rsidRPr="00631B74" w:rsidRDefault="006D6CF3" w:rsidP="006D6CF3">
      <w:pPr>
        <w:rPr>
          <w:lang w:val="sr-Latn-CS"/>
        </w:rPr>
      </w:pPr>
      <w:r w:rsidRPr="00631B74">
        <w:rPr>
          <w:lang w:val="sr-Latn-CS"/>
        </w:rPr>
        <w:t>Rok za podnošenje prijava putem e-maila: 17/07/2019, 12:00 PM</w:t>
      </w:r>
    </w:p>
    <w:p w14:paraId="126DAA64" w14:textId="77777777" w:rsidR="006D6CF3" w:rsidRPr="00631B74" w:rsidRDefault="003559D3" w:rsidP="003559D3">
      <w:pPr>
        <w:pStyle w:val="ListParagraph"/>
        <w:numPr>
          <w:ilvl w:val="0"/>
          <w:numId w:val="11"/>
        </w:numPr>
        <w:spacing w:after="60" w:line="240" w:lineRule="auto"/>
        <w:rPr>
          <w:b/>
          <w:color w:val="000000" w:themeColor="text1"/>
          <w:lang w:val="sr-Latn-CS"/>
        </w:rPr>
      </w:pPr>
      <w:r w:rsidRPr="00631B74">
        <w:rPr>
          <w:b/>
          <w:color w:val="000000" w:themeColor="text1"/>
          <w:lang w:val="sr-Latn-CS"/>
        </w:rPr>
        <w:t xml:space="preserve">Dodatne informacije </w:t>
      </w:r>
    </w:p>
    <w:p w14:paraId="142E6FC9" w14:textId="74DB6913" w:rsidR="003559D3" w:rsidRPr="00631B74" w:rsidRDefault="003559D3" w:rsidP="003559D3">
      <w:pPr>
        <w:spacing w:after="60" w:line="240" w:lineRule="auto"/>
        <w:rPr>
          <w:color w:val="000000" w:themeColor="text1"/>
          <w:lang w:val="sr-Latn-CS"/>
        </w:rPr>
      </w:pPr>
      <w:r w:rsidRPr="00631B74">
        <w:rPr>
          <w:color w:val="000000" w:themeColor="text1"/>
          <w:lang w:val="sr-Latn-CS"/>
        </w:rPr>
        <w:t xml:space="preserve">Vaša pitanja možete poslati na sledeću email adresu: </w:t>
      </w:r>
      <w:r w:rsidR="00B94431" w:rsidRPr="00B94431">
        <w:rPr>
          <w:color w:val="000000" w:themeColor="text1"/>
          <w:lang w:val="sr-Latn-CS"/>
        </w:rPr>
        <w:t>euawards@birn.eu.com</w:t>
      </w:r>
    </w:p>
    <w:p w14:paraId="54832100" w14:textId="77777777" w:rsidR="003559D3" w:rsidRPr="00631B74" w:rsidRDefault="003559D3" w:rsidP="003559D3">
      <w:pPr>
        <w:spacing w:after="60" w:line="240" w:lineRule="auto"/>
        <w:rPr>
          <w:b/>
          <w:color w:val="0000FF"/>
          <w:lang w:val="sr-Latn-CS"/>
        </w:rPr>
      </w:pPr>
    </w:p>
    <w:p w14:paraId="4595D291" w14:textId="77777777" w:rsidR="00473683" w:rsidRPr="00631B74" w:rsidRDefault="00473683" w:rsidP="003559D3">
      <w:pPr>
        <w:spacing w:after="60" w:line="240" w:lineRule="auto"/>
        <w:rPr>
          <w:b/>
          <w:color w:val="0000FF"/>
          <w:lang w:val="sr-Latn-CS"/>
        </w:rPr>
      </w:pPr>
    </w:p>
    <w:p w14:paraId="1FBBEF27" w14:textId="77777777" w:rsidR="003559D3" w:rsidRPr="00631B74" w:rsidRDefault="00C51288" w:rsidP="00631B74">
      <w:pPr>
        <w:pStyle w:val="ListParagraph"/>
        <w:numPr>
          <w:ilvl w:val="0"/>
          <w:numId w:val="11"/>
        </w:numPr>
        <w:rPr>
          <w:b/>
          <w:lang w:val="sr-Latn-CS"/>
        </w:rPr>
      </w:pPr>
      <w:r>
        <w:rPr>
          <w:b/>
          <w:lang w:val="sr-Latn-CS"/>
        </w:rPr>
        <w:t>Evaluacija i izbor prijava/</w:t>
      </w:r>
      <w:r w:rsidR="003559D3" w:rsidRPr="00631B74">
        <w:rPr>
          <w:b/>
          <w:lang w:val="sr-Latn-CS"/>
        </w:rPr>
        <w:t xml:space="preserve">nominacija </w:t>
      </w:r>
    </w:p>
    <w:p w14:paraId="07D262EB" w14:textId="5E39601F" w:rsidR="003559D3" w:rsidRDefault="003559D3" w:rsidP="00631B74">
      <w:pPr>
        <w:rPr>
          <w:lang w:val="sr-Latn-CS"/>
        </w:rPr>
      </w:pPr>
      <w:r w:rsidRPr="00631B74">
        <w:rPr>
          <w:lang w:val="sr-Latn-CS"/>
        </w:rPr>
        <w:t xml:space="preserve">Prijave koje ispunjavaju uslove i administrativne zahteve biće </w:t>
      </w:r>
      <w:r w:rsidR="00C51288">
        <w:rPr>
          <w:lang w:val="sr-Latn-CS"/>
        </w:rPr>
        <w:t>ocijenjene</w:t>
      </w:r>
      <w:r w:rsidRPr="00631B74">
        <w:rPr>
          <w:lang w:val="sr-Latn-CS"/>
        </w:rPr>
        <w:t xml:space="preserve"> od strane žirija na osnovu kriterija za </w:t>
      </w:r>
      <w:r w:rsidR="00C51288">
        <w:rPr>
          <w:lang w:val="sr-Latn-CS"/>
        </w:rPr>
        <w:t>selekciju</w:t>
      </w:r>
      <w:r w:rsidRPr="00631B74">
        <w:rPr>
          <w:lang w:val="sr-Latn-CS"/>
        </w:rPr>
        <w:t xml:space="preserve"> i </w:t>
      </w:r>
      <w:r w:rsidR="00C51288">
        <w:rPr>
          <w:lang w:val="sr-Latn-CS"/>
        </w:rPr>
        <w:t>nagrađivanje</w:t>
      </w:r>
      <w:r w:rsidRPr="00631B74">
        <w:rPr>
          <w:lang w:val="sr-Latn-CS"/>
        </w:rPr>
        <w:t>:</w:t>
      </w:r>
    </w:p>
    <w:p w14:paraId="2D298A3E" w14:textId="77777777" w:rsidR="00473683" w:rsidRDefault="00473683" w:rsidP="00631B74">
      <w:pPr>
        <w:rPr>
          <w:lang w:val="sr-Latn-CS"/>
        </w:rPr>
      </w:pPr>
    </w:p>
    <w:p w14:paraId="2DA94132" w14:textId="77777777" w:rsidR="00473683" w:rsidRPr="00631B74" w:rsidRDefault="00473683" w:rsidP="00631B74">
      <w:pPr>
        <w:rPr>
          <w:lang w:val="sr-Latn-CS"/>
        </w:rPr>
      </w:pPr>
    </w:p>
    <w:p w14:paraId="5136D861" w14:textId="77777777" w:rsidR="003559D3" w:rsidRPr="00631B74" w:rsidRDefault="003559D3" w:rsidP="003559D3">
      <w:pPr>
        <w:spacing w:after="60" w:line="240" w:lineRule="auto"/>
        <w:rPr>
          <w:b/>
          <w:color w:val="0000FF"/>
          <w:lang w:val="sr-Latn-CS"/>
        </w:rPr>
      </w:pPr>
    </w:p>
    <w:p w14:paraId="4017EA70" w14:textId="77777777" w:rsidR="003559D3" w:rsidRPr="00631B74" w:rsidRDefault="003559D3" w:rsidP="007F0B51">
      <w:pPr>
        <w:rPr>
          <w:lang w:val="sr-Latn-C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1338"/>
      </w:tblGrid>
      <w:tr w:rsidR="007F0B51" w:rsidRPr="00631B74" w14:paraId="5F645CB5" w14:textId="77777777" w:rsidTr="001D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77" w:type="dxa"/>
            <w:shd w:val="clear" w:color="auto" w:fill="123072"/>
          </w:tcPr>
          <w:p w14:paraId="7089A56C" w14:textId="77777777" w:rsidR="007F0B51" w:rsidRPr="00631B74" w:rsidRDefault="003559D3" w:rsidP="003559D3">
            <w:pPr>
              <w:spacing w:after="60" w:line="240" w:lineRule="auto"/>
              <w:rPr>
                <w:b w:val="0"/>
                <w:color w:val="FFFFFF" w:themeColor="background1"/>
                <w:lang w:val="sr-Latn-CS"/>
              </w:rPr>
            </w:pPr>
            <w:r w:rsidRPr="00631B74">
              <w:rPr>
                <w:b w:val="0"/>
                <w:color w:val="FFFFFF" w:themeColor="background1"/>
                <w:lang w:val="sr-Latn-CS"/>
              </w:rPr>
              <w:lastRenderedPageBreak/>
              <w:t>Kriterijumi</w:t>
            </w:r>
            <w:r w:rsidR="007F0B51" w:rsidRPr="00631B74">
              <w:rPr>
                <w:b w:val="0"/>
                <w:color w:val="FFFFFF" w:themeColor="background1"/>
                <w:lang w:val="sr-Latn-CS"/>
              </w:rPr>
              <w:t xml:space="preserve"> </w:t>
            </w:r>
          </w:p>
        </w:tc>
        <w:tc>
          <w:tcPr>
            <w:tcW w:w="1338" w:type="dxa"/>
            <w:shd w:val="clear" w:color="auto" w:fill="123072"/>
          </w:tcPr>
          <w:p w14:paraId="6B9C1F29" w14:textId="77777777" w:rsidR="007F0B51" w:rsidRPr="00631B74" w:rsidRDefault="007F0B51" w:rsidP="003559D3">
            <w:pPr>
              <w:spacing w:after="60" w:line="240" w:lineRule="auto"/>
              <w:jc w:val="center"/>
              <w:rPr>
                <w:b w:val="0"/>
                <w:lang w:val="sr-Latn-CS"/>
              </w:rPr>
            </w:pPr>
            <w:r w:rsidRPr="00631B74">
              <w:rPr>
                <w:b w:val="0"/>
                <w:lang w:val="sr-Latn-CS"/>
              </w:rPr>
              <w:t>MAX</w:t>
            </w:r>
            <w:r w:rsidR="003559D3" w:rsidRPr="00631B74">
              <w:rPr>
                <w:b w:val="0"/>
                <w:lang w:val="sr-Latn-CS"/>
              </w:rPr>
              <w:t xml:space="preserve"> poena</w:t>
            </w:r>
          </w:p>
        </w:tc>
      </w:tr>
      <w:tr w:rsidR="007F0B51" w:rsidRPr="00631B74" w14:paraId="16089729" w14:textId="77777777" w:rsidTr="001D320F">
        <w:tc>
          <w:tcPr>
            <w:tcW w:w="7177" w:type="dxa"/>
          </w:tcPr>
          <w:p w14:paraId="28456C7D" w14:textId="77777777" w:rsidR="007F0B51" w:rsidRPr="00631B74" w:rsidRDefault="007F0B51" w:rsidP="003559D3">
            <w:pPr>
              <w:spacing w:after="0" w:line="240" w:lineRule="auto"/>
              <w:rPr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1.</w:t>
            </w:r>
            <w:r w:rsidR="003559D3" w:rsidRPr="00631B74">
              <w:rPr>
                <w:b/>
                <w:sz w:val="20"/>
                <w:lang w:val="sr-Latn-CS"/>
              </w:rPr>
              <w:t xml:space="preserve"> Relevantnost istraživačke priče</w:t>
            </w:r>
          </w:p>
        </w:tc>
        <w:tc>
          <w:tcPr>
            <w:tcW w:w="1338" w:type="dxa"/>
          </w:tcPr>
          <w:p w14:paraId="0A5FBDFF" w14:textId="77777777" w:rsidR="007F0B51" w:rsidRPr="00631B74" w:rsidRDefault="007F0B51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20</w:t>
            </w:r>
          </w:p>
        </w:tc>
      </w:tr>
      <w:tr w:rsidR="007F0B51" w:rsidRPr="00631B74" w14:paraId="2092824D" w14:textId="77777777" w:rsidTr="001D320F">
        <w:tc>
          <w:tcPr>
            <w:tcW w:w="7177" w:type="dxa"/>
          </w:tcPr>
          <w:p w14:paraId="629BCA39" w14:textId="77777777" w:rsidR="007F0B51" w:rsidRPr="00631B74" w:rsidRDefault="00B83F5F" w:rsidP="003559D3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2</w:t>
            </w:r>
            <w:r w:rsidR="007F0B51" w:rsidRPr="00631B74">
              <w:rPr>
                <w:b/>
                <w:sz w:val="20"/>
                <w:lang w:val="sr-Latn-CS"/>
              </w:rPr>
              <w:t>.</w:t>
            </w:r>
            <w:r w:rsidR="003559D3" w:rsidRPr="00631B74">
              <w:rPr>
                <w:b/>
                <w:sz w:val="20"/>
                <w:lang w:val="sr-Latn-CS"/>
              </w:rPr>
              <w:t xml:space="preserve"> Kvalitet istraživačke priče </w:t>
            </w:r>
            <w:r w:rsidR="00631B74" w:rsidRPr="00631B74">
              <w:rPr>
                <w:b/>
                <w:sz w:val="20"/>
                <w:lang w:val="sr-Latn-CS"/>
              </w:rPr>
              <w:t>i</w:t>
            </w:r>
            <w:r w:rsidR="003559D3" w:rsidRPr="00631B74">
              <w:rPr>
                <w:b/>
                <w:sz w:val="20"/>
                <w:lang w:val="sr-Latn-CS"/>
              </w:rPr>
              <w:t xml:space="preserve"> njeni elementi</w:t>
            </w:r>
          </w:p>
        </w:tc>
        <w:tc>
          <w:tcPr>
            <w:tcW w:w="1338" w:type="dxa"/>
          </w:tcPr>
          <w:p w14:paraId="0DA9CDBE" w14:textId="77777777" w:rsidR="007F0B51" w:rsidRPr="00631B74" w:rsidRDefault="00B83F5F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30</w:t>
            </w:r>
          </w:p>
          <w:p w14:paraId="4646AE1E" w14:textId="77777777" w:rsidR="007F0B51" w:rsidRPr="00631B74" w:rsidRDefault="007F0B51" w:rsidP="00B83F5F">
            <w:pPr>
              <w:spacing w:after="0" w:line="240" w:lineRule="auto"/>
              <w:jc w:val="center"/>
              <w:rPr>
                <w:sz w:val="20"/>
                <w:lang w:val="sr-Latn-CS"/>
              </w:rPr>
            </w:pPr>
          </w:p>
        </w:tc>
      </w:tr>
      <w:tr w:rsidR="007F0B51" w:rsidRPr="00631B74" w14:paraId="513D3ABF" w14:textId="77777777" w:rsidTr="001D320F">
        <w:tc>
          <w:tcPr>
            <w:tcW w:w="7177" w:type="dxa"/>
          </w:tcPr>
          <w:p w14:paraId="2F9D8FCD" w14:textId="77777777" w:rsidR="007F0B51" w:rsidRPr="00631B74" w:rsidRDefault="007F0B51" w:rsidP="001D320F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 xml:space="preserve">3. </w:t>
            </w:r>
            <w:r w:rsidR="003559D3" w:rsidRPr="00631B74">
              <w:rPr>
                <w:b/>
                <w:sz w:val="20"/>
                <w:lang w:val="sr-Latn-CS"/>
              </w:rPr>
              <w:t>Nepristrasnost</w:t>
            </w:r>
          </w:p>
          <w:p w14:paraId="4AA27E6B" w14:textId="77777777" w:rsidR="007F0B51" w:rsidRPr="00631B74" w:rsidRDefault="007F0B51" w:rsidP="00B83F5F">
            <w:pPr>
              <w:spacing w:after="0"/>
              <w:rPr>
                <w:sz w:val="20"/>
                <w:lang w:val="sr-Latn-CS"/>
              </w:rPr>
            </w:pPr>
          </w:p>
        </w:tc>
        <w:tc>
          <w:tcPr>
            <w:tcW w:w="1338" w:type="dxa"/>
          </w:tcPr>
          <w:p w14:paraId="56D8ABA2" w14:textId="77777777" w:rsidR="007F0B51" w:rsidRPr="00631B74" w:rsidRDefault="007F0B51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20</w:t>
            </w:r>
          </w:p>
        </w:tc>
      </w:tr>
      <w:tr w:rsidR="007F0B51" w:rsidRPr="00631B74" w14:paraId="491DFED9" w14:textId="77777777" w:rsidTr="001D320F">
        <w:tc>
          <w:tcPr>
            <w:tcW w:w="7177" w:type="dxa"/>
          </w:tcPr>
          <w:p w14:paraId="35038382" w14:textId="77777777" w:rsidR="007F0B51" w:rsidRPr="00631B74" w:rsidRDefault="00B83F5F" w:rsidP="001D320F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4</w:t>
            </w:r>
            <w:r w:rsidR="003559D3" w:rsidRPr="00631B74">
              <w:rPr>
                <w:b/>
                <w:sz w:val="20"/>
                <w:lang w:val="sr-Latn-CS"/>
              </w:rPr>
              <w:t>. Originalnost</w:t>
            </w:r>
          </w:p>
          <w:p w14:paraId="62D8EF10" w14:textId="77777777" w:rsidR="007F0B51" w:rsidRPr="00631B74" w:rsidRDefault="007F0B51" w:rsidP="00B83F5F">
            <w:pPr>
              <w:spacing w:after="0"/>
              <w:ind w:left="454" w:hanging="170"/>
              <w:rPr>
                <w:b/>
                <w:sz w:val="20"/>
                <w:lang w:val="sr-Latn-CS"/>
              </w:rPr>
            </w:pPr>
            <w:r w:rsidRPr="00631B74">
              <w:rPr>
                <w:sz w:val="20"/>
                <w:lang w:val="sr-Latn-CS"/>
              </w:rPr>
              <w:t xml:space="preserve"> </w:t>
            </w:r>
          </w:p>
        </w:tc>
        <w:tc>
          <w:tcPr>
            <w:tcW w:w="1338" w:type="dxa"/>
          </w:tcPr>
          <w:p w14:paraId="375814AD" w14:textId="77777777" w:rsidR="007F0B51" w:rsidRPr="00631B74" w:rsidRDefault="007F0B51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10</w:t>
            </w:r>
          </w:p>
        </w:tc>
      </w:tr>
      <w:tr w:rsidR="007F0B51" w:rsidRPr="00631B74" w14:paraId="7EE2EC15" w14:textId="77777777" w:rsidTr="001D320F">
        <w:tc>
          <w:tcPr>
            <w:tcW w:w="7177" w:type="dxa"/>
          </w:tcPr>
          <w:p w14:paraId="1EC6A80C" w14:textId="77777777" w:rsidR="007F0B51" w:rsidRPr="00631B74" w:rsidRDefault="00C51288" w:rsidP="001D320F">
            <w:pPr>
              <w:spacing w:after="0" w:line="240" w:lineRule="auto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5. Posvećenost i</w:t>
            </w:r>
            <w:r w:rsidR="003559D3" w:rsidRPr="00631B74">
              <w:rPr>
                <w:b/>
                <w:sz w:val="20"/>
                <w:lang w:val="sr-Latn-CS"/>
              </w:rPr>
              <w:t xml:space="preserve"> integritet novinara</w:t>
            </w:r>
          </w:p>
          <w:p w14:paraId="46298656" w14:textId="77777777" w:rsidR="007F0B51" w:rsidRPr="00631B74" w:rsidRDefault="007F0B51" w:rsidP="00B83F5F">
            <w:pPr>
              <w:pStyle w:val="ListParagraph"/>
              <w:numPr>
                <w:ilvl w:val="0"/>
                <w:numId w:val="0"/>
              </w:numPr>
              <w:spacing w:after="0"/>
              <w:ind w:left="454"/>
              <w:rPr>
                <w:sz w:val="20"/>
                <w:lang w:val="sr-Latn-CS"/>
              </w:rPr>
            </w:pPr>
            <w:r w:rsidRPr="00631B74">
              <w:rPr>
                <w:sz w:val="20"/>
                <w:lang w:val="sr-Latn-CS"/>
              </w:rPr>
              <w:t xml:space="preserve"> </w:t>
            </w:r>
          </w:p>
        </w:tc>
        <w:tc>
          <w:tcPr>
            <w:tcW w:w="1338" w:type="dxa"/>
          </w:tcPr>
          <w:p w14:paraId="42137100" w14:textId="77777777" w:rsidR="007F0B51" w:rsidRPr="00631B74" w:rsidRDefault="007F0B51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10</w:t>
            </w:r>
          </w:p>
        </w:tc>
      </w:tr>
      <w:tr w:rsidR="00B83F5F" w:rsidRPr="00631B74" w14:paraId="5306A3FE" w14:textId="77777777" w:rsidTr="001D320F">
        <w:tc>
          <w:tcPr>
            <w:tcW w:w="7177" w:type="dxa"/>
          </w:tcPr>
          <w:p w14:paraId="6287CEB9" w14:textId="77777777" w:rsidR="00B83F5F" w:rsidRPr="00631B74" w:rsidRDefault="003559D3" w:rsidP="003559D3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 xml:space="preserve">6. Uticaj </w:t>
            </w:r>
            <w:r w:rsidR="00B83F5F" w:rsidRPr="00631B74">
              <w:rPr>
                <w:b/>
                <w:sz w:val="20"/>
                <w:lang w:val="sr-Latn-CS"/>
              </w:rPr>
              <w:t xml:space="preserve"> </w:t>
            </w:r>
          </w:p>
        </w:tc>
        <w:tc>
          <w:tcPr>
            <w:tcW w:w="1338" w:type="dxa"/>
          </w:tcPr>
          <w:p w14:paraId="0F127B08" w14:textId="77777777" w:rsidR="00B83F5F" w:rsidRPr="00631B74" w:rsidRDefault="00B83F5F" w:rsidP="001D320F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10</w:t>
            </w:r>
          </w:p>
        </w:tc>
      </w:tr>
      <w:tr w:rsidR="007F0B51" w:rsidRPr="00631B74" w14:paraId="54E9CE0D" w14:textId="77777777" w:rsidTr="001D320F">
        <w:tc>
          <w:tcPr>
            <w:tcW w:w="7177" w:type="dxa"/>
          </w:tcPr>
          <w:p w14:paraId="40CE290E" w14:textId="77777777" w:rsidR="007F0B51" w:rsidRPr="00631B74" w:rsidRDefault="00631B74" w:rsidP="001D320F">
            <w:pPr>
              <w:spacing w:after="60" w:line="240" w:lineRule="auto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UKUPNO</w:t>
            </w:r>
          </w:p>
        </w:tc>
        <w:tc>
          <w:tcPr>
            <w:tcW w:w="1338" w:type="dxa"/>
          </w:tcPr>
          <w:p w14:paraId="4009D980" w14:textId="77777777" w:rsidR="007F0B51" w:rsidRPr="00631B74" w:rsidRDefault="007F0B51" w:rsidP="001D320F">
            <w:pPr>
              <w:spacing w:after="60" w:line="240" w:lineRule="auto"/>
              <w:jc w:val="center"/>
              <w:rPr>
                <w:b/>
                <w:sz w:val="20"/>
                <w:lang w:val="sr-Latn-CS"/>
              </w:rPr>
            </w:pPr>
            <w:r w:rsidRPr="00631B74">
              <w:rPr>
                <w:b/>
                <w:sz w:val="20"/>
                <w:lang w:val="sr-Latn-CS"/>
              </w:rPr>
              <w:t>100</w:t>
            </w:r>
          </w:p>
        </w:tc>
      </w:tr>
    </w:tbl>
    <w:p w14:paraId="2892BEA9" w14:textId="77777777" w:rsidR="007F0B51" w:rsidRPr="00631B74" w:rsidRDefault="007F0B51" w:rsidP="007F0B51">
      <w:pPr>
        <w:spacing w:after="0"/>
        <w:rPr>
          <w:color w:val="3366FF"/>
          <w:lang w:val="sr-Latn-CS"/>
        </w:rPr>
      </w:pPr>
    </w:p>
    <w:p w14:paraId="20A92F7D" w14:textId="77777777" w:rsidR="00631B74" w:rsidRPr="00631B74" w:rsidRDefault="00631B74" w:rsidP="007F0B51">
      <w:pPr>
        <w:spacing w:after="0"/>
        <w:rPr>
          <w:lang w:val="sr-Latn-CS"/>
        </w:rPr>
      </w:pPr>
    </w:p>
    <w:p w14:paraId="158F9CF0" w14:textId="77777777" w:rsidR="00631B74" w:rsidRPr="00631B74" w:rsidRDefault="00C51288" w:rsidP="00631B74">
      <w:pPr>
        <w:rPr>
          <w:lang w:val="sr-Latn-CS"/>
        </w:rPr>
      </w:pPr>
      <w:r>
        <w:rPr>
          <w:lang w:val="sr-Latn-CS"/>
        </w:rPr>
        <w:t>U slučaju da dvije ili više najbolje rangiranih priča</w:t>
      </w:r>
      <w:r w:rsidR="00631B74" w:rsidRPr="00631B74">
        <w:rPr>
          <w:lang w:val="sr-Latn-CS"/>
        </w:rPr>
        <w:t xml:space="preserve"> </w:t>
      </w:r>
      <w:r>
        <w:rPr>
          <w:lang w:val="sr-Latn-CS"/>
        </w:rPr>
        <w:t>budu imale</w:t>
      </w:r>
      <w:r w:rsidR="00631B74" w:rsidRPr="00631B74">
        <w:rPr>
          <w:lang w:val="sr-Latn-CS"/>
        </w:rPr>
        <w:t xml:space="preserve"> isti rezultat, prednost će imati kandidat</w:t>
      </w:r>
      <w:r>
        <w:rPr>
          <w:lang w:val="sr-Latn-CS"/>
        </w:rPr>
        <w:t>/kinja</w:t>
      </w:r>
      <w:r w:rsidR="00631B74" w:rsidRPr="00631B74">
        <w:rPr>
          <w:lang w:val="sr-Latn-CS"/>
        </w:rPr>
        <w:t xml:space="preserve"> koji</w:t>
      </w:r>
      <w:r>
        <w:rPr>
          <w:lang w:val="sr-Latn-CS"/>
        </w:rPr>
        <w:t>/a</w:t>
      </w:r>
      <w:r w:rsidR="00631B74" w:rsidRPr="00631B74">
        <w:rPr>
          <w:lang w:val="sr-Latn-CS"/>
        </w:rPr>
        <w:t xml:space="preserve"> ima više bodova u sekciji koja se odnosi na kvalitet istrage.</w:t>
      </w:r>
    </w:p>
    <w:p w14:paraId="41846473" w14:textId="77777777" w:rsidR="00631B74" w:rsidRPr="00631B74" w:rsidRDefault="00631B74" w:rsidP="007F0B51">
      <w:pPr>
        <w:spacing w:after="0"/>
        <w:rPr>
          <w:lang w:val="sr-Latn-CS"/>
        </w:rPr>
      </w:pPr>
    </w:p>
    <w:p w14:paraId="0F0E71A3" w14:textId="77777777" w:rsidR="00333CB2" w:rsidRPr="00631B74" w:rsidRDefault="00333CB2" w:rsidP="00333CB2">
      <w:pPr>
        <w:pStyle w:val="ListParagraph"/>
        <w:numPr>
          <w:ilvl w:val="0"/>
          <w:numId w:val="11"/>
        </w:numPr>
        <w:rPr>
          <w:b/>
          <w:lang w:val="sr-Latn-CS"/>
        </w:rPr>
      </w:pPr>
      <w:r w:rsidRPr="00631B74">
        <w:rPr>
          <w:b/>
          <w:lang w:val="sr-Latn-CS"/>
        </w:rPr>
        <w:t xml:space="preserve">Obavještenje </w:t>
      </w:r>
      <w:r>
        <w:rPr>
          <w:b/>
          <w:lang w:val="sr-Latn-CS"/>
        </w:rPr>
        <w:t>prijavljenim/nominovanim kandidatima/kinjama za nagradu o odluci žirija</w:t>
      </w:r>
    </w:p>
    <w:p w14:paraId="382A363C" w14:textId="77777777" w:rsidR="00631B74" w:rsidRPr="00631B74" w:rsidRDefault="00333CB2" w:rsidP="00631B74">
      <w:pPr>
        <w:rPr>
          <w:b/>
          <w:lang w:val="sr-Latn-CS"/>
        </w:rPr>
      </w:pPr>
      <w:r>
        <w:rPr>
          <w:lang w:val="sr-Latn-CS"/>
        </w:rPr>
        <w:t>Podnosioci prijava/</w:t>
      </w:r>
      <w:r w:rsidR="00631B74" w:rsidRPr="00631B74">
        <w:rPr>
          <w:lang w:val="sr-Latn-CS"/>
        </w:rPr>
        <w:t xml:space="preserve">predlagači će biti obaviješteni o rezultatima </w:t>
      </w:r>
      <w:r>
        <w:rPr>
          <w:lang w:val="sr-Latn-CS"/>
        </w:rPr>
        <w:t>konkursa putem pisma</w:t>
      </w:r>
      <w:r w:rsidR="00631B74" w:rsidRPr="00631B74">
        <w:rPr>
          <w:lang w:val="sr-Latn-CS"/>
        </w:rPr>
        <w:t>.</w:t>
      </w:r>
    </w:p>
    <w:p w14:paraId="466F623B" w14:textId="77777777" w:rsidR="00631B74" w:rsidRPr="00631B74" w:rsidRDefault="00631B74" w:rsidP="00631B74">
      <w:pPr>
        <w:pStyle w:val="ListParagraph"/>
        <w:numPr>
          <w:ilvl w:val="0"/>
          <w:numId w:val="11"/>
        </w:numPr>
        <w:spacing w:before="120"/>
        <w:rPr>
          <w:b/>
          <w:lang w:val="sr-Latn-CS"/>
        </w:rPr>
      </w:pPr>
      <w:r w:rsidRPr="00631B74">
        <w:rPr>
          <w:b/>
          <w:lang w:val="sr-Latn-CS"/>
        </w:rPr>
        <w:t>Aneksi:</w:t>
      </w:r>
    </w:p>
    <w:p w14:paraId="3A184162" w14:textId="77777777" w:rsidR="00631B74" w:rsidRPr="00631B74" w:rsidRDefault="00333CB2" w:rsidP="00631B74">
      <w:pPr>
        <w:spacing w:before="120"/>
        <w:rPr>
          <w:lang w:val="sr-Latn-CS"/>
        </w:rPr>
      </w:pPr>
      <w:r>
        <w:rPr>
          <w:lang w:val="sr-Latn-CS"/>
        </w:rPr>
        <w:t>Obrazac za prijavu</w:t>
      </w:r>
    </w:p>
    <w:p w14:paraId="4F911F2C" w14:textId="77777777" w:rsidR="007F0B51" w:rsidRDefault="007F0B51" w:rsidP="007F0B51"/>
    <w:p w14:paraId="0D65BB45" w14:textId="77777777" w:rsidR="001D320F" w:rsidRDefault="001D320F"/>
    <w:sectPr w:rsidR="001D320F" w:rsidSect="001D320F">
      <w:headerReference w:type="default" r:id="rId8"/>
      <w:footerReference w:type="even" r:id="rId9"/>
      <w:footerReference w:type="default" r:id="rId10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6A41" w14:textId="77777777" w:rsidR="00AE3E70" w:rsidRDefault="00AE3E70" w:rsidP="007F0B51">
      <w:pPr>
        <w:spacing w:after="0" w:line="240" w:lineRule="auto"/>
      </w:pPr>
      <w:r>
        <w:separator/>
      </w:r>
    </w:p>
  </w:endnote>
  <w:endnote w:type="continuationSeparator" w:id="0">
    <w:p w14:paraId="6DE25319" w14:textId="77777777" w:rsidR="00AE3E70" w:rsidRDefault="00AE3E70" w:rsidP="007F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866B" w14:textId="77777777" w:rsidR="001D320F" w:rsidRDefault="000C7CE6" w:rsidP="001D3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86507" w14:textId="77777777" w:rsidR="001D320F" w:rsidRDefault="001D320F" w:rsidP="001D3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6385" w14:textId="77777777" w:rsidR="001D320F" w:rsidRDefault="000C7CE6" w:rsidP="001D3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2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34D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2D98F2" w14:textId="77777777" w:rsidR="001D320F" w:rsidRDefault="001D320F" w:rsidP="007F0B51">
    <w:pPr>
      <w:spacing w:after="60"/>
      <w:rPr>
        <w:sz w:val="18"/>
      </w:rPr>
    </w:pPr>
  </w:p>
  <w:p w14:paraId="6D513528" w14:textId="77777777" w:rsidR="004729B6" w:rsidRPr="00D57C92" w:rsidRDefault="001D320F" w:rsidP="004729B6">
    <w:pPr>
      <w:pStyle w:val="Footer"/>
      <w:rPr>
        <w:lang w:val="sr-Latn-CS"/>
      </w:rPr>
    </w:pPr>
    <w:r>
      <w:rPr>
        <w:sz w:val="18"/>
      </w:rPr>
      <w:t>*</w:t>
    </w:r>
    <w:r w:rsidR="004729B6" w:rsidRPr="004729B6">
      <w:rPr>
        <w:lang w:val="sr-Latn-CS"/>
      </w:rPr>
      <w:t xml:space="preserve"> </w:t>
    </w:r>
    <w:r w:rsidR="004729B6" w:rsidRPr="00D57C92">
      <w:rPr>
        <w:lang w:val="sr-Latn-CS"/>
      </w:rPr>
      <w:t>Ovaj dokument je</w:t>
    </w:r>
    <w:r w:rsidR="004250C0">
      <w:rPr>
        <w:lang w:val="sr-Latn-CS"/>
      </w:rPr>
      <w:t xml:space="preserve"> izrađen uz finansijsku pomoć Ev</w:t>
    </w:r>
    <w:r w:rsidR="004729B6" w:rsidRPr="00D57C92">
      <w:rPr>
        <w:lang w:val="sr-Latn-CS"/>
      </w:rPr>
      <w:t xml:space="preserve">ropske unije. </w:t>
    </w:r>
    <w:r w:rsidR="004729B6" w:rsidRPr="00D57C92">
      <w:rPr>
        <w:lang w:val="sr-Latn-CS"/>
      </w:rPr>
      <w:t xml:space="preserve">Odgovornost za sadržaj ovog dokumenta snose isključivo BIRN Hub </w:t>
    </w:r>
    <w:r w:rsidR="004729B6">
      <w:rPr>
        <w:lang w:val="sr-Latn-CS"/>
      </w:rPr>
      <w:t xml:space="preserve">i </w:t>
    </w:r>
    <w:r w:rsidR="004729B6" w:rsidRPr="00D57C92">
      <w:rPr>
        <w:lang w:val="sr-Latn-CS"/>
      </w:rPr>
      <w:t>p</w:t>
    </w:r>
    <w:r w:rsidR="004729B6">
      <w:rPr>
        <w:lang w:val="sr-Latn-CS"/>
      </w:rPr>
      <w:t>a</w:t>
    </w:r>
    <w:r w:rsidR="004729B6" w:rsidRPr="00D57C92">
      <w:rPr>
        <w:lang w:val="sr-Latn-CS"/>
      </w:rPr>
      <w:t>rtneri i ne može</w:t>
    </w:r>
    <w:r w:rsidR="004729B6">
      <w:rPr>
        <w:lang w:val="sr-Latn-CS"/>
      </w:rPr>
      <w:t xml:space="preserve"> se</w:t>
    </w:r>
    <w:r w:rsidR="004729B6" w:rsidRPr="00D57C92">
      <w:rPr>
        <w:lang w:val="sr-Latn-CS"/>
      </w:rPr>
      <w:t xml:space="preserve"> ni pod kojim okolnostima smatrati da odražava stav Europske unije.</w:t>
    </w:r>
  </w:p>
  <w:p w14:paraId="5F71370A" w14:textId="77777777" w:rsidR="001D320F" w:rsidRPr="007F0B51" w:rsidRDefault="001D320F" w:rsidP="007F0B51">
    <w:pPr>
      <w:spacing w:after="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48AA" w14:textId="77777777" w:rsidR="00AE3E70" w:rsidRDefault="00AE3E70" w:rsidP="007F0B51">
      <w:pPr>
        <w:spacing w:after="0" w:line="240" w:lineRule="auto"/>
      </w:pPr>
      <w:r>
        <w:separator/>
      </w:r>
    </w:p>
  </w:footnote>
  <w:footnote w:type="continuationSeparator" w:id="0">
    <w:p w14:paraId="26440369" w14:textId="77777777" w:rsidR="00AE3E70" w:rsidRDefault="00AE3E70" w:rsidP="007F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9506" w14:textId="77777777" w:rsidR="001D320F" w:rsidRDefault="001D320F">
    <w:pPr>
      <w:pStyle w:val="Header"/>
    </w:pPr>
    <w:r w:rsidRPr="005673B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D46CA4" wp14:editId="1458B496">
          <wp:simplePos x="0" y="0"/>
          <wp:positionH relativeFrom="column">
            <wp:posOffset>1866900</wp:posOffset>
          </wp:positionH>
          <wp:positionV relativeFrom="paragraph">
            <wp:posOffset>-190500</wp:posOffset>
          </wp:positionV>
          <wp:extent cx="1866900" cy="872538"/>
          <wp:effectExtent l="0" t="0" r="0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 descr="E:\NNŠ\PROJEKTI\Aktuelni\LOT3 - Nagrada\LOGO\EU_Awar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NŠ\PROJEKTI\Aktuelni\LOT3 - Nagrada\LOGO\EU_Award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7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DB3"/>
    <w:multiLevelType w:val="hybridMultilevel"/>
    <w:tmpl w:val="C374BB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5D"/>
    <w:multiLevelType w:val="hybridMultilevel"/>
    <w:tmpl w:val="C40A4DF2"/>
    <w:lvl w:ilvl="0" w:tplc="57A81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234"/>
    <w:multiLevelType w:val="multilevel"/>
    <w:tmpl w:val="FC92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5C16B46"/>
    <w:multiLevelType w:val="multilevel"/>
    <w:tmpl w:val="EB32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123ABA"/>
    <w:multiLevelType w:val="hybridMultilevel"/>
    <w:tmpl w:val="8D2C6E90"/>
    <w:lvl w:ilvl="0" w:tplc="BAE457C2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5791E"/>
    <w:multiLevelType w:val="hybridMultilevel"/>
    <w:tmpl w:val="E820AC4E"/>
    <w:lvl w:ilvl="0" w:tplc="C1463ADE">
      <w:start w:val="1"/>
      <w:numFmt w:val="bullet"/>
      <w:lvlText w:val="-"/>
      <w:lvlJc w:val="left"/>
      <w:pPr>
        <w:ind w:left="720" w:hanging="360"/>
      </w:pPr>
      <w:rPr>
        <w:rFonts w:ascii="Calibri Light" w:eastAsia="Cambr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2E5A"/>
    <w:multiLevelType w:val="hybridMultilevel"/>
    <w:tmpl w:val="F9C82192"/>
    <w:lvl w:ilvl="0" w:tplc="3760D0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E207A"/>
    <w:multiLevelType w:val="hybridMultilevel"/>
    <w:tmpl w:val="E3A25CF6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40A7"/>
    <w:multiLevelType w:val="hybridMultilevel"/>
    <w:tmpl w:val="5B761214"/>
    <w:lvl w:ilvl="0" w:tplc="4EB25C3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95D3498"/>
    <w:multiLevelType w:val="hybridMultilevel"/>
    <w:tmpl w:val="4CD0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DExNTK1NLGwNDFQ0lEKTi0uzszPAykwqgUAK7IXmywAAAA="/>
  </w:docVars>
  <w:rsids>
    <w:rsidRoot w:val="007F0B51"/>
    <w:rsid w:val="00025D22"/>
    <w:rsid w:val="00093A4E"/>
    <w:rsid w:val="000C7CE6"/>
    <w:rsid w:val="00110A07"/>
    <w:rsid w:val="00114708"/>
    <w:rsid w:val="0011498E"/>
    <w:rsid w:val="00115E28"/>
    <w:rsid w:val="00124126"/>
    <w:rsid w:val="001602A9"/>
    <w:rsid w:val="00183C27"/>
    <w:rsid w:val="001A1AA2"/>
    <w:rsid w:val="001D320F"/>
    <w:rsid w:val="001E29B4"/>
    <w:rsid w:val="0020293E"/>
    <w:rsid w:val="002C7377"/>
    <w:rsid w:val="00333CB2"/>
    <w:rsid w:val="00335701"/>
    <w:rsid w:val="003559D3"/>
    <w:rsid w:val="00384C9E"/>
    <w:rsid w:val="004250C0"/>
    <w:rsid w:val="004729B6"/>
    <w:rsid w:val="00473683"/>
    <w:rsid w:val="004E1584"/>
    <w:rsid w:val="00504BD0"/>
    <w:rsid w:val="00537F32"/>
    <w:rsid w:val="005538A3"/>
    <w:rsid w:val="00561A07"/>
    <w:rsid w:val="00561BF0"/>
    <w:rsid w:val="00576BA6"/>
    <w:rsid w:val="005A0633"/>
    <w:rsid w:val="005F15F7"/>
    <w:rsid w:val="0061402E"/>
    <w:rsid w:val="00631B74"/>
    <w:rsid w:val="006461B9"/>
    <w:rsid w:val="006D6CF3"/>
    <w:rsid w:val="006E333B"/>
    <w:rsid w:val="0072329A"/>
    <w:rsid w:val="00723F7D"/>
    <w:rsid w:val="007649FE"/>
    <w:rsid w:val="007A134D"/>
    <w:rsid w:val="007B01DE"/>
    <w:rsid w:val="007C618C"/>
    <w:rsid w:val="007E037D"/>
    <w:rsid w:val="007F0B51"/>
    <w:rsid w:val="007F3098"/>
    <w:rsid w:val="008119C3"/>
    <w:rsid w:val="008B7E33"/>
    <w:rsid w:val="008C6BA7"/>
    <w:rsid w:val="009237CB"/>
    <w:rsid w:val="009408D6"/>
    <w:rsid w:val="009E59FE"/>
    <w:rsid w:val="00AA10B7"/>
    <w:rsid w:val="00AE3E70"/>
    <w:rsid w:val="00AF4FBF"/>
    <w:rsid w:val="00AF7817"/>
    <w:rsid w:val="00B076CD"/>
    <w:rsid w:val="00B658FC"/>
    <w:rsid w:val="00B83F5F"/>
    <w:rsid w:val="00B86BF6"/>
    <w:rsid w:val="00B94431"/>
    <w:rsid w:val="00C51288"/>
    <w:rsid w:val="00C70246"/>
    <w:rsid w:val="00CD3646"/>
    <w:rsid w:val="00D21DCA"/>
    <w:rsid w:val="00D5734D"/>
    <w:rsid w:val="00D92B17"/>
    <w:rsid w:val="00DD4554"/>
    <w:rsid w:val="00E15A04"/>
    <w:rsid w:val="00E33D6C"/>
    <w:rsid w:val="00EA4536"/>
    <w:rsid w:val="00EC13D8"/>
    <w:rsid w:val="00ED0FEE"/>
    <w:rsid w:val="00EE3E82"/>
    <w:rsid w:val="00EE42AC"/>
    <w:rsid w:val="00F10B0B"/>
    <w:rsid w:val="00F46FC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3297"/>
  <w15:docId w15:val="{4C226277-51E1-458F-A8EE-F5B1C57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51"/>
    <w:pPr>
      <w:spacing w:after="200" w:line="276" w:lineRule="auto"/>
      <w:jc w:val="both"/>
    </w:pPr>
    <w:rPr>
      <w:rFonts w:asciiTheme="majorHAnsi" w:eastAsia="Cambr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1,Table Grid green gray"/>
    <w:basedOn w:val="TableNormal"/>
    <w:rsid w:val="007F0B51"/>
    <w:pPr>
      <w:spacing w:after="0" w:line="240" w:lineRule="auto"/>
    </w:pPr>
    <w:rPr>
      <w:rFonts w:ascii="Myriad Pro" w:eastAsia="Times New Roman" w:hAnsi="Myriad Pro" w:cs="Times New Roman"/>
      <w:sz w:val="18"/>
      <w:szCs w:val="20"/>
      <w:lang w:eastAsia="ja-JP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7F0B51"/>
    <w:rPr>
      <w:rFonts w:asciiTheme="majorHAnsi" w:hAnsiTheme="majorHAnsi"/>
      <w:position w:val="6"/>
      <w:sz w:val="16"/>
      <w:szCs w:val="18"/>
    </w:rPr>
  </w:style>
  <w:style w:type="character" w:styleId="Hyperlink">
    <w:name w:val="Hyperlink"/>
    <w:uiPriority w:val="99"/>
    <w:rsid w:val="007F0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B51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51"/>
    <w:rPr>
      <w:rFonts w:asciiTheme="majorHAnsi" w:eastAsia="Cambria" w:hAnsiTheme="majorHAnsi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0B51"/>
  </w:style>
  <w:style w:type="paragraph" w:styleId="FootnoteText">
    <w:name w:val="footnote text"/>
    <w:basedOn w:val="Normal"/>
    <w:link w:val="FootnoteTextChar"/>
    <w:uiPriority w:val="99"/>
    <w:unhideWhenUsed/>
    <w:rsid w:val="007F0B5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B51"/>
    <w:rPr>
      <w:rFonts w:asciiTheme="majorHAnsi" w:eastAsia="Cambria" w:hAnsiTheme="majorHAnsi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7F0B51"/>
  </w:style>
  <w:style w:type="paragraph" w:styleId="Header">
    <w:name w:val="header"/>
    <w:basedOn w:val="Normal"/>
    <w:link w:val="HeaderChar"/>
    <w:uiPriority w:val="99"/>
    <w:unhideWhenUsed/>
    <w:rsid w:val="007F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51"/>
    <w:rPr>
      <w:rFonts w:asciiTheme="majorHAnsi" w:eastAsia="Cambria" w:hAnsiTheme="majorHAns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3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?nodeNumber=2.3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Jovancic</dc:creator>
  <cp:lastModifiedBy>Jovana Sesterikov</cp:lastModifiedBy>
  <cp:revision>4</cp:revision>
  <cp:lastPrinted>2019-06-11T08:51:00Z</cp:lastPrinted>
  <dcterms:created xsi:type="dcterms:W3CDTF">2019-06-17T11:03:00Z</dcterms:created>
  <dcterms:modified xsi:type="dcterms:W3CDTF">2019-06-17T13:30:00Z</dcterms:modified>
</cp:coreProperties>
</file>